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62465" w14:textId="5297D37F" w:rsidR="005A7727" w:rsidRPr="005A7727" w:rsidRDefault="00E4002E">
      <w:pPr>
        <w:pStyle w:val="Title"/>
        <w:tabs>
          <w:tab w:val="left" w:pos="2552"/>
          <w:tab w:val="left" w:pos="2977"/>
        </w:tabs>
        <w:ind w:firstLine="720"/>
        <w:jc w:val="left"/>
        <w:rPr>
          <w:rFonts w:cs="Arial"/>
          <w:b w:val="0"/>
          <w:szCs w:val="22"/>
        </w:rPr>
      </w:pPr>
      <w:r>
        <w:rPr>
          <w:noProof/>
          <w:lang w:eastAsia="en-GB"/>
        </w:rPr>
        <w:drawing>
          <wp:anchor distT="0" distB="0" distL="114300" distR="114300" simplePos="0" relativeHeight="251658752" behindDoc="0" locked="0" layoutInCell="1" allowOverlap="1" wp14:anchorId="739F9E64" wp14:editId="47F11B40">
            <wp:simplePos x="0" y="0"/>
            <wp:positionH relativeFrom="margin">
              <wp:posOffset>4789805</wp:posOffset>
            </wp:positionH>
            <wp:positionV relativeFrom="margin">
              <wp:posOffset>-91440</wp:posOffset>
            </wp:positionV>
            <wp:extent cx="990600" cy="990600"/>
            <wp:effectExtent l="0" t="0" r="0" b="0"/>
            <wp:wrapSquare wrapText="bothSides"/>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400D55FC" wp14:editId="25999ABC">
            <wp:extent cx="3416300" cy="676143"/>
            <wp:effectExtent l="0" t="0" r="0" b="0"/>
            <wp:docPr id="399681621" name="Picture 39968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26704" cy="678202"/>
                    </a:xfrm>
                    <a:prstGeom prst="rect">
                      <a:avLst/>
                    </a:prstGeom>
                  </pic:spPr>
                </pic:pic>
              </a:graphicData>
            </a:graphic>
          </wp:inline>
        </w:drawing>
      </w:r>
    </w:p>
    <w:p w14:paraId="672A6659" w14:textId="77777777" w:rsidR="005A7727" w:rsidRPr="00720F02" w:rsidRDefault="005A7727">
      <w:pPr>
        <w:pStyle w:val="Title"/>
        <w:tabs>
          <w:tab w:val="left" w:pos="2552"/>
          <w:tab w:val="left" w:pos="2977"/>
        </w:tabs>
        <w:ind w:firstLine="720"/>
        <w:jc w:val="left"/>
        <w:rPr>
          <w:rFonts w:cs="Arial"/>
          <w:b w:val="0"/>
          <w:szCs w:val="22"/>
        </w:rPr>
      </w:pPr>
    </w:p>
    <w:p w14:paraId="0A37501D" w14:textId="20ACB5BA" w:rsidR="00223B0B" w:rsidRDefault="00223B0B" w:rsidP="00372700">
      <w:pPr>
        <w:ind w:left="284" w:firstLine="142"/>
        <w:rPr>
          <w:rFonts w:cs="Arial"/>
          <w:szCs w:val="22"/>
        </w:rPr>
      </w:pPr>
    </w:p>
    <w:p w14:paraId="5DAB6C7B" w14:textId="77777777" w:rsidR="00223B0B" w:rsidRDefault="00223B0B" w:rsidP="00223B0B">
      <w:pPr>
        <w:ind w:left="284" w:firstLine="142"/>
        <w:rPr>
          <w:rFonts w:cs="Arial"/>
          <w:szCs w:val="22"/>
        </w:rPr>
      </w:pPr>
    </w:p>
    <w:p w14:paraId="02EB378F" w14:textId="03092D1B" w:rsidR="00223B0B" w:rsidRDefault="00223B0B" w:rsidP="00372700">
      <w:pPr>
        <w:rPr>
          <w:rFonts w:cs="Arial"/>
          <w:szCs w:val="22"/>
        </w:rPr>
      </w:pPr>
    </w:p>
    <w:p w14:paraId="6AA5D913" w14:textId="77777777" w:rsidR="00223B0B" w:rsidRPr="005F4425" w:rsidRDefault="00223B0B" w:rsidP="005F4425">
      <w:pPr>
        <w:ind w:left="284" w:firstLine="142"/>
        <w:jc w:val="center"/>
        <w:rPr>
          <w:rFonts w:ascii="Verdana" w:hAnsi="Verdana" w:cs="Arial"/>
          <w:b/>
          <w:szCs w:val="22"/>
        </w:rPr>
      </w:pPr>
      <w:r w:rsidRPr="005F4425">
        <w:rPr>
          <w:rFonts w:ascii="Verdana" w:hAnsi="Verdana" w:cs="Arial"/>
          <w:b/>
          <w:szCs w:val="22"/>
        </w:rPr>
        <w:t>Mind in Haringey Job Desc</w:t>
      </w:r>
      <w:r w:rsidR="00CB4E8A" w:rsidRPr="005F4425">
        <w:rPr>
          <w:rFonts w:ascii="Verdana" w:hAnsi="Verdana" w:cs="Arial"/>
          <w:b/>
          <w:szCs w:val="22"/>
        </w:rPr>
        <w:t>ri</w:t>
      </w:r>
      <w:r w:rsidRPr="005F4425">
        <w:rPr>
          <w:rFonts w:ascii="Verdana" w:hAnsi="Verdana" w:cs="Arial"/>
          <w:b/>
          <w:szCs w:val="22"/>
        </w:rPr>
        <w:t>ption and Person Specification</w:t>
      </w:r>
    </w:p>
    <w:p w14:paraId="6A05A809" w14:textId="77777777" w:rsidR="00223B0B" w:rsidRPr="005F4425" w:rsidRDefault="00223B0B" w:rsidP="00223B0B">
      <w:pPr>
        <w:ind w:left="284" w:firstLine="142"/>
        <w:rPr>
          <w:rFonts w:ascii="Verdana" w:hAnsi="Verdana" w:cs="Arial"/>
          <w:szCs w:val="22"/>
        </w:rPr>
      </w:pPr>
    </w:p>
    <w:p w14:paraId="783725C5" w14:textId="35A030DB" w:rsidR="00223B0B" w:rsidRDefault="411095BA" w:rsidP="411095BA">
      <w:pPr>
        <w:ind w:left="284" w:firstLine="142"/>
        <w:rPr>
          <w:rFonts w:ascii="Verdana" w:hAnsi="Verdana" w:cs="Arial"/>
        </w:rPr>
      </w:pPr>
      <w:r w:rsidRPr="411095BA">
        <w:rPr>
          <w:rFonts w:ascii="Verdana" w:hAnsi="Verdana" w:cs="Arial"/>
          <w:b/>
          <w:bCs/>
        </w:rPr>
        <w:t>Title of Post</w:t>
      </w:r>
      <w:r w:rsidRPr="411095BA">
        <w:rPr>
          <w:rFonts w:ascii="Verdana" w:hAnsi="Verdana" w:cs="Arial"/>
        </w:rPr>
        <w:t>:</w:t>
      </w:r>
      <w:r w:rsidR="00BD05A0">
        <w:tab/>
      </w:r>
      <w:r w:rsidR="00BD05A0">
        <w:tab/>
      </w:r>
      <w:r w:rsidRPr="411095BA">
        <w:rPr>
          <w:rFonts w:ascii="Verdana" w:hAnsi="Verdana" w:cs="Arial"/>
        </w:rPr>
        <w:t>Triage and Assessment Project Worker</w:t>
      </w:r>
    </w:p>
    <w:p w14:paraId="5A39BBE3" w14:textId="77777777" w:rsidR="005F4425" w:rsidRPr="005F4425" w:rsidRDefault="005F4425" w:rsidP="00223B0B">
      <w:pPr>
        <w:ind w:left="284" w:firstLine="142"/>
        <w:rPr>
          <w:rFonts w:ascii="Verdana" w:hAnsi="Verdana" w:cs="Arial"/>
          <w:szCs w:val="22"/>
        </w:rPr>
      </w:pPr>
    </w:p>
    <w:p w14:paraId="6FC4DEE7" w14:textId="661D0229" w:rsidR="00FB5B42" w:rsidRDefault="00223B0B" w:rsidP="00223B0B">
      <w:pPr>
        <w:ind w:left="284" w:firstLine="142"/>
        <w:rPr>
          <w:rFonts w:ascii="Verdana" w:hAnsi="Verdana" w:cs="Arial"/>
          <w:szCs w:val="22"/>
        </w:rPr>
      </w:pPr>
      <w:r w:rsidRPr="005F4425">
        <w:rPr>
          <w:rFonts w:ascii="Verdana" w:hAnsi="Verdana" w:cs="Arial"/>
          <w:b/>
          <w:szCs w:val="22"/>
        </w:rPr>
        <w:t>Responsible to:</w:t>
      </w:r>
      <w:r w:rsidRPr="005F4425">
        <w:rPr>
          <w:rFonts w:ascii="Verdana" w:hAnsi="Verdana" w:cs="Arial"/>
          <w:szCs w:val="22"/>
        </w:rPr>
        <w:tab/>
      </w:r>
      <w:r w:rsidR="00FB5B42" w:rsidRPr="005F4425">
        <w:rPr>
          <w:rFonts w:ascii="Verdana" w:hAnsi="Verdana" w:cs="Arial"/>
          <w:szCs w:val="22"/>
        </w:rPr>
        <w:t xml:space="preserve">Haringey </w:t>
      </w:r>
      <w:r w:rsidR="00E9201D">
        <w:rPr>
          <w:rFonts w:ascii="Verdana" w:hAnsi="Verdana" w:cs="Arial"/>
          <w:szCs w:val="22"/>
        </w:rPr>
        <w:t>W</w:t>
      </w:r>
      <w:r w:rsidR="00FB5B42" w:rsidRPr="005F4425">
        <w:rPr>
          <w:rFonts w:ascii="Verdana" w:hAnsi="Verdana" w:cs="Arial"/>
          <w:szCs w:val="22"/>
        </w:rPr>
        <w:t xml:space="preserve">ellbeing </w:t>
      </w:r>
      <w:r w:rsidR="00E9201D">
        <w:rPr>
          <w:rFonts w:ascii="Verdana" w:hAnsi="Verdana" w:cs="Arial"/>
          <w:szCs w:val="22"/>
        </w:rPr>
        <w:t>S</w:t>
      </w:r>
      <w:r w:rsidR="00FB5B42" w:rsidRPr="005F4425">
        <w:rPr>
          <w:rFonts w:ascii="Verdana" w:hAnsi="Verdana" w:cs="Arial"/>
          <w:szCs w:val="22"/>
        </w:rPr>
        <w:t xml:space="preserve">ervice Manager </w:t>
      </w:r>
    </w:p>
    <w:p w14:paraId="41C8F396" w14:textId="77777777" w:rsidR="005F4425" w:rsidRPr="005F4425" w:rsidRDefault="005F4425" w:rsidP="00223B0B">
      <w:pPr>
        <w:ind w:left="284" w:firstLine="142"/>
        <w:rPr>
          <w:rFonts w:ascii="Verdana" w:hAnsi="Verdana" w:cs="Arial"/>
          <w:szCs w:val="22"/>
        </w:rPr>
      </w:pPr>
    </w:p>
    <w:p w14:paraId="15C75603" w14:textId="377182BA" w:rsidR="00223B0B" w:rsidRDefault="001D1AD9" w:rsidP="00223B0B">
      <w:pPr>
        <w:ind w:left="284" w:firstLine="142"/>
        <w:rPr>
          <w:rFonts w:ascii="Verdana" w:hAnsi="Verdana" w:cs="Arial"/>
          <w:szCs w:val="22"/>
        </w:rPr>
      </w:pPr>
      <w:r w:rsidRPr="005F4425">
        <w:rPr>
          <w:rFonts w:ascii="Verdana" w:hAnsi="Verdana" w:cs="Arial"/>
          <w:b/>
          <w:szCs w:val="22"/>
        </w:rPr>
        <w:t>Accountable</w:t>
      </w:r>
      <w:r w:rsidR="00FB5B42" w:rsidRPr="005F4425">
        <w:rPr>
          <w:rFonts w:ascii="Verdana" w:hAnsi="Verdana" w:cs="Arial"/>
          <w:b/>
          <w:szCs w:val="22"/>
        </w:rPr>
        <w:t xml:space="preserve"> </w:t>
      </w:r>
      <w:r w:rsidRPr="005F4425">
        <w:rPr>
          <w:rFonts w:ascii="Verdana" w:hAnsi="Verdana" w:cs="Arial"/>
          <w:b/>
          <w:szCs w:val="22"/>
        </w:rPr>
        <w:t>to</w:t>
      </w:r>
      <w:r w:rsidRPr="005F4425">
        <w:rPr>
          <w:rFonts w:ascii="Verdana" w:hAnsi="Verdana" w:cs="Arial"/>
          <w:szCs w:val="22"/>
        </w:rPr>
        <w:t>:</w:t>
      </w:r>
      <w:r w:rsidR="00483233" w:rsidRPr="005F4425">
        <w:rPr>
          <w:rFonts w:ascii="Verdana" w:hAnsi="Verdana" w:cs="Arial"/>
          <w:szCs w:val="22"/>
        </w:rPr>
        <w:t xml:space="preserve"> </w:t>
      </w:r>
      <w:r w:rsidR="00FB5B42" w:rsidRPr="005F4425">
        <w:rPr>
          <w:rFonts w:ascii="Verdana" w:hAnsi="Verdana" w:cs="Arial"/>
          <w:szCs w:val="22"/>
        </w:rPr>
        <w:t xml:space="preserve">      </w:t>
      </w:r>
      <w:r w:rsidR="00E9201D">
        <w:rPr>
          <w:rFonts w:ascii="Verdana" w:hAnsi="Verdana" w:cs="Arial"/>
          <w:szCs w:val="22"/>
        </w:rPr>
        <w:t>Chief Executive Officer</w:t>
      </w:r>
    </w:p>
    <w:p w14:paraId="72A3D3EC" w14:textId="4493BE54" w:rsidR="005F4425" w:rsidRPr="005F4425" w:rsidRDefault="005F4425" w:rsidP="00223B0B">
      <w:pPr>
        <w:ind w:left="284" w:firstLine="142"/>
        <w:rPr>
          <w:rFonts w:ascii="Verdana" w:hAnsi="Verdana" w:cs="Arial"/>
          <w:szCs w:val="22"/>
        </w:rPr>
      </w:pPr>
    </w:p>
    <w:p w14:paraId="6E961053" w14:textId="69BC0F36" w:rsidR="00223B0B" w:rsidRDefault="00223B0B" w:rsidP="00223B0B">
      <w:pPr>
        <w:ind w:left="284" w:firstLine="142"/>
        <w:rPr>
          <w:rFonts w:ascii="Verdana" w:hAnsi="Verdana" w:cs="Arial"/>
          <w:szCs w:val="22"/>
        </w:rPr>
      </w:pPr>
      <w:r w:rsidRPr="005F4425">
        <w:rPr>
          <w:rFonts w:ascii="Verdana" w:hAnsi="Verdana" w:cs="Arial"/>
          <w:b/>
          <w:szCs w:val="22"/>
        </w:rPr>
        <w:t>Location:</w:t>
      </w:r>
      <w:r w:rsidRPr="005F4425">
        <w:rPr>
          <w:rFonts w:ascii="Verdana" w:hAnsi="Verdana" w:cs="Arial"/>
          <w:b/>
          <w:szCs w:val="22"/>
        </w:rPr>
        <w:tab/>
      </w:r>
      <w:r w:rsidRPr="005F4425">
        <w:rPr>
          <w:rFonts w:ascii="Verdana" w:hAnsi="Verdana" w:cs="Arial"/>
          <w:szCs w:val="22"/>
        </w:rPr>
        <w:tab/>
        <w:t>Mind in Haringey, Stapleton Hall Road, London N4</w:t>
      </w:r>
    </w:p>
    <w:p w14:paraId="0D0B940D" w14:textId="6201BD7A" w:rsidR="005F4425" w:rsidRPr="005F4425" w:rsidRDefault="005F4425" w:rsidP="00223B0B">
      <w:pPr>
        <w:ind w:left="284" w:firstLine="142"/>
        <w:rPr>
          <w:rFonts w:ascii="Verdana" w:hAnsi="Verdana" w:cs="Arial"/>
          <w:szCs w:val="22"/>
        </w:rPr>
      </w:pPr>
    </w:p>
    <w:p w14:paraId="2E3A0E92" w14:textId="5A35A87D" w:rsidR="00223B0B" w:rsidRDefault="005F4425" w:rsidP="00223B0B">
      <w:pPr>
        <w:ind w:left="284" w:firstLine="142"/>
        <w:rPr>
          <w:rFonts w:ascii="Verdana" w:hAnsi="Verdana" w:cs="Arial"/>
          <w:szCs w:val="22"/>
        </w:rPr>
      </w:pPr>
      <w:r w:rsidRPr="005F4425">
        <w:rPr>
          <w:rFonts w:ascii="Verdana" w:hAnsi="Verdana" w:cs="Arial"/>
          <w:b/>
          <w:szCs w:val="22"/>
        </w:rPr>
        <w:t>Salary</w:t>
      </w:r>
      <w:r w:rsidR="00BD05A0" w:rsidRPr="005F4425">
        <w:rPr>
          <w:rFonts w:ascii="Verdana" w:hAnsi="Verdana" w:cs="Arial"/>
          <w:b/>
          <w:szCs w:val="22"/>
        </w:rPr>
        <w:t>:</w:t>
      </w:r>
      <w:r w:rsidR="00BD05A0" w:rsidRPr="005F4425">
        <w:rPr>
          <w:rFonts w:ascii="Verdana" w:hAnsi="Verdana" w:cs="Arial"/>
          <w:b/>
          <w:szCs w:val="22"/>
        </w:rPr>
        <w:tab/>
      </w:r>
      <w:r w:rsidR="00BD05A0" w:rsidRPr="005F4425">
        <w:rPr>
          <w:rFonts w:ascii="Verdana" w:hAnsi="Verdana" w:cs="Arial"/>
          <w:szCs w:val="22"/>
        </w:rPr>
        <w:tab/>
      </w:r>
      <w:r w:rsidR="00BD05A0" w:rsidRPr="005F4425">
        <w:rPr>
          <w:rFonts w:ascii="Verdana" w:hAnsi="Verdana" w:cs="Arial"/>
          <w:szCs w:val="22"/>
        </w:rPr>
        <w:tab/>
      </w:r>
      <w:r w:rsidR="001C1E6E">
        <w:rPr>
          <w:rFonts w:ascii="Verdana" w:hAnsi="Verdana" w:cs="Arial"/>
          <w:szCs w:val="22"/>
        </w:rPr>
        <w:t>£26</w:t>
      </w:r>
      <w:proofErr w:type="gramStart"/>
      <w:r w:rsidR="001C1E6E">
        <w:rPr>
          <w:rFonts w:ascii="Verdana" w:hAnsi="Verdana" w:cs="Arial"/>
          <w:szCs w:val="22"/>
        </w:rPr>
        <w:t>,00</w:t>
      </w:r>
      <w:proofErr w:type="gramEnd"/>
      <w:r w:rsidR="00483233" w:rsidRPr="005F4425">
        <w:rPr>
          <w:rFonts w:ascii="Verdana" w:hAnsi="Verdana" w:cs="Arial"/>
          <w:szCs w:val="22"/>
        </w:rPr>
        <w:t xml:space="preserve"> </w:t>
      </w:r>
      <w:r w:rsidR="00DC31D0" w:rsidRPr="005F4425">
        <w:rPr>
          <w:rFonts w:ascii="Verdana" w:hAnsi="Verdana" w:cs="Arial"/>
          <w:szCs w:val="22"/>
        </w:rPr>
        <w:t>p</w:t>
      </w:r>
      <w:r w:rsidR="001C1E6E">
        <w:rPr>
          <w:rFonts w:ascii="Verdana" w:hAnsi="Verdana" w:cs="Arial"/>
          <w:szCs w:val="22"/>
        </w:rPr>
        <w:t xml:space="preserve">er annum </w:t>
      </w:r>
    </w:p>
    <w:p w14:paraId="0E27B00A" w14:textId="6924CB55" w:rsidR="005F4425" w:rsidRPr="005F4425" w:rsidRDefault="005F4425" w:rsidP="00223B0B">
      <w:pPr>
        <w:ind w:left="284" w:firstLine="142"/>
        <w:rPr>
          <w:rFonts w:ascii="Verdana" w:hAnsi="Verdana" w:cs="Arial"/>
          <w:szCs w:val="22"/>
        </w:rPr>
      </w:pPr>
    </w:p>
    <w:p w14:paraId="30E7C88D" w14:textId="452CEDC3" w:rsidR="002262E3" w:rsidRDefault="00BD05A0" w:rsidP="002262E3">
      <w:pPr>
        <w:ind w:left="284" w:firstLine="142"/>
        <w:rPr>
          <w:rFonts w:ascii="Verdana" w:hAnsi="Verdana"/>
          <w:szCs w:val="22"/>
        </w:rPr>
      </w:pPr>
      <w:r w:rsidRPr="005F4425">
        <w:rPr>
          <w:rFonts w:ascii="Verdana" w:hAnsi="Verdana"/>
          <w:b/>
          <w:szCs w:val="22"/>
        </w:rPr>
        <w:t>Part</w:t>
      </w:r>
      <w:r w:rsidR="002262E3" w:rsidRPr="005F4425">
        <w:rPr>
          <w:rFonts w:ascii="Verdana" w:hAnsi="Verdana"/>
          <w:b/>
          <w:szCs w:val="22"/>
        </w:rPr>
        <w:t xml:space="preserve"> time</w:t>
      </w:r>
      <w:r w:rsidR="004C3E83" w:rsidRPr="005F4425">
        <w:rPr>
          <w:rFonts w:ascii="Verdana" w:hAnsi="Verdana"/>
          <w:b/>
          <w:szCs w:val="22"/>
        </w:rPr>
        <w:t>:</w:t>
      </w:r>
      <w:r w:rsidR="004C3E83" w:rsidRPr="005F4425">
        <w:rPr>
          <w:rFonts w:ascii="Verdana" w:hAnsi="Verdana"/>
          <w:szCs w:val="22"/>
        </w:rPr>
        <w:tab/>
      </w:r>
      <w:r w:rsidR="004C3E83" w:rsidRPr="005F4425">
        <w:rPr>
          <w:rFonts w:ascii="Verdana" w:hAnsi="Verdana"/>
          <w:szCs w:val="22"/>
        </w:rPr>
        <w:tab/>
      </w:r>
      <w:r w:rsidR="001C1E6E">
        <w:rPr>
          <w:rFonts w:ascii="Verdana" w:hAnsi="Verdana"/>
          <w:szCs w:val="22"/>
        </w:rPr>
        <w:t xml:space="preserve">37.5 </w:t>
      </w:r>
      <w:proofErr w:type="spellStart"/>
      <w:r w:rsidR="001D1AD9" w:rsidRPr="005F4425">
        <w:rPr>
          <w:rFonts w:ascii="Verdana" w:hAnsi="Verdana"/>
          <w:szCs w:val="22"/>
        </w:rPr>
        <w:t>hrs</w:t>
      </w:r>
      <w:proofErr w:type="spellEnd"/>
      <w:r w:rsidR="002262E3" w:rsidRPr="005F4425">
        <w:rPr>
          <w:rFonts w:ascii="Verdana" w:hAnsi="Verdana"/>
          <w:szCs w:val="22"/>
        </w:rPr>
        <w:t xml:space="preserve"> per week</w:t>
      </w:r>
      <w:r w:rsidR="00944974" w:rsidRPr="005F4425">
        <w:rPr>
          <w:rFonts w:ascii="Verdana" w:hAnsi="Verdana"/>
          <w:szCs w:val="22"/>
        </w:rPr>
        <w:t xml:space="preserve"> </w:t>
      </w:r>
    </w:p>
    <w:p w14:paraId="60061E4C" w14:textId="2891E7F8" w:rsidR="00A121F6" w:rsidRDefault="00A121F6" w:rsidP="002262E3">
      <w:pPr>
        <w:ind w:left="284" w:firstLine="142"/>
        <w:rPr>
          <w:rFonts w:ascii="Verdana" w:hAnsi="Verdana"/>
          <w:szCs w:val="22"/>
        </w:rPr>
      </w:pPr>
    </w:p>
    <w:p w14:paraId="44EAFD9C" w14:textId="26B533C4" w:rsidR="00223B0B" w:rsidRDefault="00A121F6" w:rsidP="001C1E6E">
      <w:pPr>
        <w:ind w:left="284" w:firstLine="142"/>
        <w:rPr>
          <w:rFonts w:ascii="Verdana" w:hAnsi="Verdana"/>
          <w:szCs w:val="22"/>
        </w:rPr>
      </w:pPr>
      <w:r w:rsidRPr="00A121F6">
        <w:rPr>
          <w:rFonts w:ascii="Verdana" w:hAnsi="Verdana"/>
          <w:b/>
          <w:szCs w:val="22"/>
        </w:rPr>
        <w:t>Annual Leave</w:t>
      </w:r>
      <w:r>
        <w:rPr>
          <w:rFonts w:ascii="Verdana" w:hAnsi="Verdana"/>
          <w:szCs w:val="22"/>
        </w:rPr>
        <w:t>:</w:t>
      </w:r>
      <w:r>
        <w:rPr>
          <w:rFonts w:ascii="Verdana" w:hAnsi="Verdana"/>
          <w:szCs w:val="22"/>
        </w:rPr>
        <w:tab/>
      </w:r>
      <w:r w:rsidR="001C1E6E">
        <w:rPr>
          <w:rFonts w:ascii="Verdana" w:hAnsi="Verdana"/>
          <w:szCs w:val="22"/>
        </w:rPr>
        <w:t xml:space="preserve">28 days </w:t>
      </w:r>
    </w:p>
    <w:p w14:paraId="108FBA93" w14:textId="77777777" w:rsidR="001C1E6E" w:rsidRPr="005F4425" w:rsidRDefault="001C1E6E" w:rsidP="001C1E6E">
      <w:pPr>
        <w:ind w:left="284" w:firstLine="142"/>
        <w:rPr>
          <w:rFonts w:ascii="Verdana" w:hAnsi="Verdana" w:cs="Arial"/>
          <w:szCs w:val="22"/>
        </w:rPr>
      </w:pPr>
    </w:p>
    <w:p w14:paraId="4B94D5A5" w14:textId="77777777" w:rsidR="001064BA" w:rsidRPr="005F4425" w:rsidRDefault="001064BA" w:rsidP="00223B0B">
      <w:pPr>
        <w:ind w:left="284" w:firstLine="142"/>
        <w:rPr>
          <w:rFonts w:ascii="Verdana" w:hAnsi="Verdana" w:cs="Arial"/>
          <w:szCs w:val="22"/>
        </w:rPr>
      </w:pPr>
    </w:p>
    <w:p w14:paraId="57A0EE17" w14:textId="707DC403" w:rsidR="00223B0B" w:rsidRPr="005F4425" w:rsidRDefault="411095BA" w:rsidP="411095BA">
      <w:pPr>
        <w:ind w:left="426"/>
        <w:rPr>
          <w:rFonts w:ascii="Verdana" w:hAnsi="Verdana" w:cs="Arial"/>
          <w:b/>
          <w:bCs/>
          <w:color w:val="000080"/>
        </w:rPr>
      </w:pPr>
      <w:r w:rsidRPr="411095BA">
        <w:rPr>
          <w:rFonts w:ascii="Verdana" w:hAnsi="Verdana" w:cs="Arial"/>
          <w:b/>
          <w:bCs/>
          <w:color w:val="000080"/>
        </w:rPr>
        <w:t>Role Description – Triage and Assessment Project Worker</w:t>
      </w:r>
    </w:p>
    <w:p w14:paraId="3DEEC669" w14:textId="3EA5CF3C" w:rsidR="00223B0B" w:rsidRPr="005F4425" w:rsidRDefault="00223B0B" w:rsidP="00CB4E8A">
      <w:pPr>
        <w:ind w:left="426"/>
        <w:rPr>
          <w:rFonts w:ascii="Verdana" w:hAnsi="Verdana" w:cs="Arial"/>
          <w:b/>
          <w:szCs w:val="22"/>
        </w:rPr>
      </w:pPr>
    </w:p>
    <w:p w14:paraId="13D008DD" w14:textId="77777777" w:rsidR="00223B0B" w:rsidRPr="005F4425" w:rsidRDefault="00CB4E8A" w:rsidP="00CB4E8A">
      <w:pPr>
        <w:ind w:left="426"/>
        <w:rPr>
          <w:rFonts w:ascii="Verdana" w:hAnsi="Verdana" w:cs="Arial"/>
          <w:b/>
          <w:szCs w:val="22"/>
        </w:rPr>
      </w:pPr>
      <w:r w:rsidRPr="005F4425">
        <w:rPr>
          <w:rFonts w:ascii="Verdana" w:hAnsi="Verdana" w:cs="Arial"/>
          <w:b/>
          <w:szCs w:val="22"/>
        </w:rPr>
        <w:t>Purpose of job role</w:t>
      </w:r>
    </w:p>
    <w:p w14:paraId="2D76FB15" w14:textId="25E86027" w:rsidR="00223B0B" w:rsidRPr="005F4425" w:rsidRDefault="411095BA" w:rsidP="411095BA">
      <w:pPr>
        <w:ind w:left="426"/>
        <w:rPr>
          <w:rFonts w:ascii="Verdana" w:hAnsi="Verdana" w:cs="Arial"/>
        </w:rPr>
      </w:pPr>
      <w:r w:rsidRPr="411095BA">
        <w:rPr>
          <w:rFonts w:ascii="Verdana" w:hAnsi="Verdana" w:cs="Arial"/>
        </w:rPr>
        <w:t>To develop, co-ordinate and deliver assessment and administrative procedures, systems to support the Haringey wellbeing network services and work of Mind in Haringey.</w:t>
      </w:r>
    </w:p>
    <w:p w14:paraId="5812720E" w14:textId="77777777" w:rsidR="00FB5B42" w:rsidRPr="005F4425" w:rsidRDefault="00FB5B42" w:rsidP="00C83256">
      <w:pPr>
        <w:ind w:left="426"/>
        <w:rPr>
          <w:rFonts w:ascii="Verdana" w:hAnsi="Verdana" w:cs="Arial"/>
          <w:szCs w:val="22"/>
        </w:rPr>
      </w:pPr>
      <w:r w:rsidRPr="005F4425">
        <w:rPr>
          <w:rFonts w:ascii="Verdana" w:hAnsi="Verdana" w:cs="Arial"/>
          <w:szCs w:val="22"/>
        </w:rPr>
        <w:t xml:space="preserve">To ensure with the service manager the smooth and efficient running of the Haringey wellbeing network using the EAST principles </w:t>
      </w:r>
    </w:p>
    <w:p w14:paraId="3656B9AB" w14:textId="77777777" w:rsidR="00223B0B" w:rsidRPr="005F4425" w:rsidRDefault="00223B0B" w:rsidP="00CB4E8A">
      <w:pPr>
        <w:ind w:left="426"/>
        <w:rPr>
          <w:rFonts w:ascii="Verdana" w:hAnsi="Verdana" w:cs="Arial"/>
          <w:szCs w:val="22"/>
        </w:rPr>
      </w:pPr>
    </w:p>
    <w:p w14:paraId="26B601E5" w14:textId="77777777" w:rsidR="00223B0B" w:rsidRPr="005F4425" w:rsidRDefault="00223B0B" w:rsidP="00CB4E8A">
      <w:pPr>
        <w:ind w:left="426"/>
        <w:rPr>
          <w:rFonts w:ascii="Verdana" w:hAnsi="Verdana" w:cs="Arial"/>
          <w:b/>
          <w:color w:val="000080"/>
          <w:szCs w:val="22"/>
        </w:rPr>
      </w:pPr>
      <w:r w:rsidRPr="005F4425">
        <w:rPr>
          <w:rFonts w:ascii="Verdana" w:hAnsi="Verdana" w:cs="Arial"/>
          <w:b/>
          <w:color w:val="000080"/>
          <w:szCs w:val="22"/>
        </w:rPr>
        <w:t>Specific Duties</w:t>
      </w:r>
    </w:p>
    <w:p w14:paraId="45FB0818" w14:textId="77777777" w:rsidR="00223B0B" w:rsidRPr="005F4425" w:rsidRDefault="00223B0B" w:rsidP="00CB4E8A">
      <w:pPr>
        <w:ind w:left="426"/>
        <w:rPr>
          <w:rFonts w:ascii="Verdana" w:hAnsi="Verdana" w:cs="Arial"/>
          <w:b/>
          <w:szCs w:val="22"/>
        </w:rPr>
      </w:pPr>
    </w:p>
    <w:p w14:paraId="0660C9EC" w14:textId="003BD8FB" w:rsidR="00223B0B" w:rsidRPr="005F4425" w:rsidRDefault="00223B0B" w:rsidP="00CB4E8A">
      <w:pPr>
        <w:ind w:left="426"/>
        <w:rPr>
          <w:rFonts w:ascii="Verdana" w:hAnsi="Verdana" w:cs="Arial"/>
          <w:b/>
          <w:szCs w:val="22"/>
        </w:rPr>
      </w:pPr>
      <w:r w:rsidRPr="005F4425">
        <w:rPr>
          <w:rFonts w:ascii="Verdana" w:hAnsi="Verdana" w:cs="Arial"/>
          <w:b/>
          <w:szCs w:val="22"/>
        </w:rPr>
        <w:t>Administration</w:t>
      </w:r>
      <w:r w:rsidR="00893371">
        <w:rPr>
          <w:rFonts w:ascii="Verdana" w:hAnsi="Verdana" w:cs="Arial"/>
          <w:b/>
          <w:szCs w:val="22"/>
        </w:rPr>
        <w:t>, D</w:t>
      </w:r>
      <w:r w:rsidR="00FB5B42" w:rsidRPr="005F4425">
        <w:rPr>
          <w:rFonts w:ascii="Verdana" w:hAnsi="Verdana" w:cs="Arial"/>
          <w:b/>
          <w:szCs w:val="22"/>
        </w:rPr>
        <w:t xml:space="preserve">ata entry </w:t>
      </w:r>
      <w:r w:rsidR="00893371">
        <w:rPr>
          <w:rFonts w:ascii="Verdana" w:hAnsi="Verdana" w:cs="Arial"/>
          <w:b/>
          <w:szCs w:val="22"/>
        </w:rPr>
        <w:t>&amp; Triage</w:t>
      </w:r>
    </w:p>
    <w:p w14:paraId="694E6E57" w14:textId="4220ED40" w:rsidR="00223B0B" w:rsidRPr="005F4425" w:rsidRDefault="411095BA" w:rsidP="411095BA">
      <w:pPr>
        <w:ind w:left="426"/>
        <w:rPr>
          <w:rFonts w:ascii="Verdana" w:hAnsi="Verdana" w:cs="Arial"/>
        </w:rPr>
      </w:pPr>
      <w:r w:rsidRPr="411095BA">
        <w:rPr>
          <w:rFonts w:ascii="Verdana" w:hAnsi="Verdana" w:cs="Arial"/>
        </w:rPr>
        <w:t xml:space="preserve">To be the first point of contact for all enquiries to Haringey wellbeing network including the website, email, and telephone; dealing with enquiries, completing initial screening/referral of callers to the service.  </w:t>
      </w:r>
    </w:p>
    <w:p w14:paraId="049F31CB" w14:textId="77777777" w:rsidR="00223B0B" w:rsidRPr="005F4425" w:rsidRDefault="00223B0B" w:rsidP="001064BA">
      <w:pPr>
        <w:ind w:left="426"/>
        <w:rPr>
          <w:rFonts w:ascii="Verdana" w:hAnsi="Verdana" w:cs="Arial"/>
          <w:szCs w:val="22"/>
        </w:rPr>
      </w:pPr>
    </w:p>
    <w:p w14:paraId="00722F88" w14:textId="2B57411C" w:rsidR="00E728FA" w:rsidRPr="004C76F2" w:rsidRDefault="00E728FA" w:rsidP="00E728FA">
      <w:pPr>
        <w:ind w:left="426"/>
        <w:rPr>
          <w:rFonts w:ascii="Verdana" w:hAnsi="Verdana"/>
        </w:rPr>
      </w:pPr>
      <w:r w:rsidRPr="004C76F2">
        <w:rPr>
          <w:rFonts w:ascii="Verdana" w:hAnsi="Verdana"/>
        </w:rPr>
        <w:t xml:space="preserve">To assess the eligibility of referrals and enquiries received into the Haringey Wellbeing Network and </w:t>
      </w:r>
      <w:r w:rsidR="004C76F2">
        <w:rPr>
          <w:rFonts w:ascii="Verdana" w:hAnsi="Verdana"/>
        </w:rPr>
        <w:t>to allocate/</w:t>
      </w:r>
      <w:r w:rsidRPr="004C76F2">
        <w:rPr>
          <w:rFonts w:ascii="Verdana" w:hAnsi="Verdana"/>
        </w:rPr>
        <w:t>triage cases appropriately.</w:t>
      </w:r>
    </w:p>
    <w:p w14:paraId="180049B5" w14:textId="77777777" w:rsidR="00E728FA" w:rsidRPr="004C76F2" w:rsidRDefault="00E728FA" w:rsidP="00E728FA">
      <w:pPr>
        <w:ind w:left="426"/>
        <w:rPr>
          <w:rFonts w:ascii="Verdana" w:hAnsi="Verdana"/>
        </w:rPr>
      </w:pPr>
    </w:p>
    <w:p w14:paraId="7112F46F" w14:textId="2AAA35FD" w:rsidR="00223B0B" w:rsidRPr="005F4425" w:rsidRDefault="411095BA" w:rsidP="411095BA">
      <w:pPr>
        <w:ind w:left="426"/>
        <w:rPr>
          <w:rFonts w:ascii="Verdana" w:hAnsi="Verdana" w:cs="Arial"/>
        </w:rPr>
      </w:pPr>
      <w:r w:rsidRPr="411095BA">
        <w:rPr>
          <w:rFonts w:ascii="Verdana" w:hAnsi="Verdana" w:cs="Arial"/>
        </w:rPr>
        <w:t xml:space="preserve">To </w:t>
      </w:r>
      <w:r w:rsidR="004C76F2">
        <w:rPr>
          <w:rFonts w:ascii="Verdana" w:hAnsi="Verdana" w:cs="Arial"/>
        </w:rPr>
        <w:t>review</w:t>
      </w:r>
      <w:r w:rsidRPr="411095BA">
        <w:rPr>
          <w:rFonts w:ascii="Verdana" w:hAnsi="Verdana" w:cs="Arial"/>
        </w:rPr>
        <w:t xml:space="preserve"> and maintain recording procedures and systems via VIEWS database ensuring accurate records are kept.</w:t>
      </w:r>
    </w:p>
    <w:p w14:paraId="53128261" w14:textId="77777777" w:rsidR="00223B0B" w:rsidRPr="005F4425" w:rsidRDefault="00223B0B" w:rsidP="001064BA">
      <w:pPr>
        <w:ind w:left="426"/>
        <w:rPr>
          <w:rFonts w:ascii="Verdana" w:hAnsi="Verdana" w:cs="Arial"/>
          <w:szCs w:val="22"/>
        </w:rPr>
      </w:pPr>
    </w:p>
    <w:p w14:paraId="25FD4A1C" w14:textId="34149ECC" w:rsidR="00BD05A0" w:rsidRPr="005F4425" w:rsidRDefault="411095BA" w:rsidP="411095BA">
      <w:pPr>
        <w:ind w:left="426"/>
        <w:rPr>
          <w:rFonts w:ascii="Verdana" w:hAnsi="Verdana" w:cs="Arial"/>
        </w:rPr>
      </w:pPr>
      <w:r w:rsidRPr="411095BA">
        <w:rPr>
          <w:rFonts w:ascii="Verdana" w:hAnsi="Verdana" w:cs="Arial"/>
        </w:rPr>
        <w:t xml:space="preserve">To co-ordinate and deliver all administration duties within Haringey wellbeing network service and </w:t>
      </w:r>
      <w:r w:rsidR="004C76F2">
        <w:rPr>
          <w:rFonts w:ascii="Verdana" w:hAnsi="Verdana" w:cs="Arial"/>
        </w:rPr>
        <w:t xml:space="preserve">be </w:t>
      </w:r>
      <w:r w:rsidRPr="411095BA">
        <w:rPr>
          <w:rFonts w:ascii="Verdana" w:hAnsi="Verdana" w:cs="Arial"/>
        </w:rPr>
        <w:t xml:space="preserve">its services including reception and clerical duties.  </w:t>
      </w:r>
    </w:p>
    <w:p w14:paraId="4101652C" w14:textId="77777777" w:rsidR="00223B0B" w:rsidRPr="005F4425" w:rsidRDefault="00223B0B" w:rsidP="00CB4E8A">
      <w:pPr>
        <w:ind w:left="426"/>
        <w:rPr>
          <w:rFonts w:ascii="Verdana" w:hAnsi="Verdana" w:cs="Arial"/>
          <w:szCs w:val="22"/>
        </w:rPr>
      </w:pPr>
    </w:p>
    <w:p w14:paraId="728F9FC5" w14:textId="7BE0145B" w:rsidR="00223B0B" w:rsidRPr="005F4425" w:rsidRDefault="411095BA" w:rsidP="00CB4E8A">
      <w:pPr>
        <w:ind w:left="426"/>
        <w:rPr>
          <w:rFonts w:ascii="Verdana" w:hAnsi="Verdana" w:cs="Arial"/>
          <w:szCs w:val="22"/>
        </w:rPr>
      </w:pPr>
      <w:r w:rsidRPr="411095BA">
        <w:rPr>
          <w:rFonts w:ascii="Verdana" w:hAnsi="Verdana" w:cs="Arial"/>
        </w:rPr>
        <w:t>To provide up to date information t</w:t>
      </w:r>
      <w:r w:rsidR="004C76F2">
        <w:rPr>
          <w:rFonts w:ascii="Verdana" w:hAnsi="Verdana" w:cs="Arial"/>
        </w:rPr>
        <w:t xml:space="preserve">o </w:t>
      </w:r>
      <w:r w:rsidRPr="411095BA">
        <w:rPr>
          <w:rFonts w:ascii="Verdana" w:hAnsi="Verdana" w:cs="Arial"/>
        </w:rPr>
        <w:t>the service manager to ensure that the reporting and activity records for the service are meeting contractual requirements.</w:t>
      </w:r>
    </w:p>
    <w:p w14:paraId="5B8993BD" w14:textId="6E52F27D" w:rsidR="411095BA" w:rsidRDefault="411095BA" w:rsidP="004C76F2">
      <w:pPr>
        <w:rPr>
          <w:szCs w:val="22"/>
        </w:rPr>
      </w:pPr>
    </w:p>
    <w:p w14:paraId="3382EFD2" w14:textId="34693D23" w:rsidR="411095BA" w:rsidRDefault="411095BA" w:rsidP="411095BA">
      <w:pPr>
        <w:ind w:left="426"/>
        <w:rPr>
          <w:rFonts w:ascii="Verdana" w:hAnsi="Verdana" w:cs="Arial"/>
          <w:szCs w:val="22"/>
        </w:rPr>
      </w:pPr>
      <w:r w:rsidRPr="411095BA">
        <w:rPr>
          <w:rFonts w:ascii="Verdana" w:hAnsi="Verdana" w:cs="Arial"/>
          <w:szCs w:val="22"/>
        </w:rPr>
        <w:lastRenderedPageBreak/>
        <w:t>To contribute to the Haringey Wellbeing Network assessment process, by undertaking non-complex assessments.</w:t>
      </w:r>
    </w:p>
    <w:p w14:paraId="4B99056E" w14:textId="77777777" w:rsidR="004C3E83" w:rsidRPr="005F4425" w:rsidRDefault="004C3E83" w:rsidP="00CB4E8A">
      <w:pPr>
        <w:ind w:left="426"/>
        <w:rPr>
          <w:rFonts w:ascii="Verdana" w:hAnsi="Verdana" w:cs="Arial"/>
          <w:szCs w:val="22"/>
        </w:rPr>
      </w:pPr>
    </w:p>
    <w:p w14:paraId="75937AE8" w14:textId="27AB61BF" w:rsidR="004C3E83" w:rsidRPr="005F4425" w:rsidRDefault="004C3E83" w:rsidP="004C76F2">
      <w:pPr>
        <w:ind w:firstLine="426"/>
        <w:rPr>
          <w:rFonts w:ascii="Verdana" w:hAnsi="Verdana" w:cs="Arial"/>
          <w:b/>
          <w:szCs w:val="22"/>
        </w:rPr>
      </w:pPr>
      <w:r w:rsidRPr="005F4425">
        <w:rPr>
          <w:rFonts w:ascii="Verdana" w:hAnsi="Verdana" w:cs="Arial"/>
          <w:b/>
          <w:szCs w:val="22"/>
        </w:rPr>
        <w:t>Flexibility</w:t>
      </w:r>
    </w:p>
    <w:p w14:paraId="6A4841AA" w14:textId="77777777" w:rsidR="004C3E83" w:rsidRPr="005F4425" w:rsidRDefault="004C3E83" w:rsidP="00CB4E8A">
      <w:pPr>
        <w:ind w:left="426"/>
        <w:rPr>
          <w:rFonts w:ascii="Verdana" w:hAnsi="Verdana" w:cs="Arial"/>
          <w:szCs w:val="22"/>
        </w:rPr>
      </w:pPr>
      <w:proofErr w:type="gramStart"/>
      <w:r w:rsidRPr="005F4425">
        <w:rPr>
          <w:rFonts w:ascii="Verdana" w:hAnsi="Verdana" w:cs="Arial"/>
          <w:szCs w:val="22"/>
        </w:rPr>
        <w:t xml:space="preserve">To be able to </w:t>
      </w:r>
      <w:r w:rsidR="004835D9" w:rsidRPr="005F4425">
        <w:rPr>
          <w:rFonts w:ascii="Verdana" w:hAnsi="Verdana" w:cs="Arial"/>
          <w:szCs w:val="22"/>
        </w:rPr>
        <w:t xml:space="preserve">attend meetings or other activities to ensure efficiency of </w:t>
      </w:r>
      <w:r w:rsidR="001D1AD9" w:rsidRPr="005F4425">
        <w:rPr>
          <w:rFonts w:ascii="Verdana" w:hAnsi="Verdana" w:cs="Arial"/>
          <w:szCs w:val="22"/>
        </w:rPr>
        <w:t>service.</w:t>
      </w:r>
      <w:proofErr w:type="gramEnd"/>
    </w:p>
    <w:p w14:paraId="1299C43A" w14:textId="77777777" w:rsidR="00223B0B" w:rsidRPr="005F4425" w:rsidRDefault="00223B0B" w:rsidP="00CB4E8A">
      <w:pPr>
        <w:ind w:left="426"/>
        <w:rPr>
          <w:rFonts w:ascii="Verdana" w:hAnsi="Verdana" w:cs="Arial"/>
          <w:b/>
          <w:szCs w:val="22"/>
        </w:rPr>
      </w:pPr>
    </w:p>
    <w:p w14:paraId="097087AB" w14:textId="77777777" w:rsidR="00223B0B" w:rsidRPr="005F4425" w:rsidRDefault="00223B0B" w:rsidP="00CB4E8A">
      <w:pPr>
        <w:ind w:left="426"/>
        <w:rPr>
          <w:rFonts w:ascii="Verdana" w:hAnsi="Verdana" w:cs="Arial"/>
          <w:b/>
          <w:szCs w:val="22"/>
        </w:rPr>
      </w:pPr>
      <w:r w:rsidRPr="005F4425">
        <w:rPr>
          <w:rFonts w:ascii="Verdana" w:hAnsi="Verdana" w:cs="Arial"/>
          <w:b/>
          <w:szCs w:val="22"/>
        </w:rPr>
        <w:t>Monitoring and Evaluation</w:t>
      </w:r>
    </w:p>
    <w:p w14:paraId="7E53BCCF" w14:textId="3D51348A" w:rsidR="004835D9" w:rsidRPr="005F4425" w:rsidRDefault="411095BA" w:rsidP="411095BA">
      <w:pPr>
        <w:ind w:left="426"/>
        <w:rPr>
          <w:rFonts w:ascii="Verdana" w:hAnsi="Verdana" w:cs="Arial"/>
        </w:rPr>
      </w:pPr>
      <w:r w:rsidRPr="411095BA">
        <w:rPr>
          <w:rFonts w:ascii="Verdana" w:hAnsi="Verdana" w:cs="Arial"/>
        </w:rPr>
        <w:t xml:space="preserve">To co-ordinate and maintain evaluation and monitoring systems as advised by service manager and produce reports for Haringey wellbeing network </w:t>
      </w:r>
      <w:r w:rsidR="004C76F2">
        <w:rPr>
          <w:rFonts w:ascii="Verdana" w:hAnsi="Verdana" w:cs="Arial"/>
        </w:rPr>
        <w:t xml:space="preserve">service manager </w:t>
      </w:r>
      <w:r w:rsidRPr="411095BA">
        <w:rPr>
          <w:rFonts w:ascii="Verdana" w:hAnsi="Verdana" w:cs="Arial"/>
        </w:rPr>
        <w:t>and service users.</w:t>
      </w:r>
    </w:p>
    <w:p w14:paraId="147E55E6" w14:textId="77777777" w:rsidR="004C76F2" w:rsidRDefault="004C76F2" w:rsidP="00CB4E8A">
      <w:pPr>
        <w:ind w:left="426"/>
        <w:rPr>
          <w:rFonts w:ascii="Verdana" w:hAnsi="Verdana" w:cs="Arial"/>
          <w:szCs w:val="22"/>
        </w:rPr>
      </w:pPr>
    </w:p>
    <w:p w14:paraId="68CA47EA" w14:textId="51BE8197" w:rsidR="00223B0B" w:rsidRPr="004C76F2" w:rsidRDefault="00223B0B" w:rsidP="00CB4E8A">
      <w:pPr>
        <w:ind w:left="426"/>
        <w:rPr>
          <w:rFonts w:ascii="Verdana" w:hAnsi="Verdana" w:cs="Arial"/>
          <w:b/>
          <w:bCs/>
          <w:szCs w:val="22"/>
        </w:rPr>
      </w:pPr>
      <w:r w:rsidRPr="004C76F2">
        <w:rPr>
          <w:rFonts w:ascii="Verdana" w:hAnsi="Verdana" w:cs="Arial"/>
          <w:b/>
          <w:bCs/>
          <w:szCs w:val="22"/>
        </w:rPr>
        <w:t>This to include:</w:t>
      </w:r>
    </w:p>
    <w:p w14:paraId="12576105" w14:textId="77777777" w:rsidR="00223B0B" w:rsidRPr="005F4425" w:rsidRDefault="00223B0B" w:rsidP="001C2AC6">
      <w:pPr>
        <w:numPr>
          <w:ilvl w:val="0"/>
          <w:numId w:val="17"/>
        </w:numPr>
        <w:rPr>
          <w:rFonts w:ascii="Verdana" w:hAnsi="Verdana" w:cs="Arial"/>
          <w:szCs w:val="22"/>
        </w:rPr>
      </w:pPr>
      <w:r w:rsidRPr="005F4425">
        <w:rPr>
          <w:rFonts w:ascii="Verdana" w:hAnsi="Verdana" w:cs="Arial"/>
          <w:szCs w:val="22"/>
        </w:rPr>
        <w:t>client monitoring tracking and systems</w:t>
      </w:r>
    </w:p>
    <w:p w14:paraId="73D4BB01" w14:textId="77777777" w:rsidR="00223B0B" w:rsidRPr="005F4425" w:rsidRDefault="00223B0B" w:rsidP="001C2AC6">
      <w:pPr>
        <w:numPr>
          <w:ilvl w:val="0"/>
          <w:numId w:val="17"/>
        </w:numPr>
        <w:rPr>
          <w:rFonts w:ascii="Verdana" w:hAnsi="Verdana" w:cs="Arial"/>
          <w:szCs w:val="22"/>
        </w:rPr>
      </w:pPr>
      <w:r w:rsidRPr="005F4425">
        <w:rPr>
          <w:rFonts w:ascii="Verdana" w:hAnsi="Verdana" w:cs="Arial"/>
          <w:szCs w:val="22"/>
        </w:rPr>
        <w:t>demographics and data relating to people affected by mental health in Haringey</w:t>
      </w:r>
    </w:p>
    <w:p w14:paraId="04648330" w14:textId="77777777" w:rsidR="00223B0B" w:rsidRPr="005F4425" w:rsidRDefault="00223B0B" w:rsidP="001C2AC6">
      <w:pPr>
        <w:numPr>
          <w:ilvl w:val="0"/>
          <w:numId w:val="17"/>
        </w:numPr>
        <w:rPr>
          <w:rFonts w:ascii="Verdana" w:hAnsi="Verdana" w:cs="Arial"/>
          <w:szCs w:val="22"/>
        </w:rPr>
      </w:pPr>
      <w:r w:rsidRPr="005F4425">
        <w:rPr>
          <w:rFonts w:ascii="Verdana" w:hAnsi="Verdana" w:cs="Arial"/>
          <w:szCs w:val="22"/>
        </w:rPr>
        <w:t>commissioning reports</w:t>
      </w:r>
    </w:p>
    <w:p w14:paraId="40D77180" w14:textId="065AA1E4" w:rsidR="00223B0B" w:rsidRPr="005F4425" w:rsidRDefault="411095BA" w:rsidP="411095BA">
      <w:pPr>
        <w:numPr>
          <w:ilvl w:val="0"/>
          <w:numId w:val="17"/>
        </w:numPr>
        <w:rPr>
          <w:rFonts w:ascii="Verdana" w:hAnsi="Verdana" w:cs="Arial"/>
        </w:rPr>
      </w:pPr>
      <w:r w:rsidRPr="411095BA">
        <w:rPr>
          <w:rFonts w:ascii="Verdana" w:hAnsi="Verdana" w:cs="Arial"/>
        </w:rPr>
        <w:t xml:space="preserve"> and other informative databases</w:t>
      </w:r>
    </w:p>
    <w:p w14:paraId="3461D779" w14:textId="77777777" w:rsidR="004C3E83" w:rsidRPr="005F4425" w:rsidRDefault="004C3E83" w:rsidP="00CB4E8A">
      <w:pPr>
        <w:ind w:left="426"/>
        <w:rPr>
          <w:rFonts w:ascii="Verdana" w:hAnsi="Verdana" w:cs="Arial"/>
          <w:szCs w:val="22"/>
        </w:rPr>
      </w:pPr>
    </w:p>
    <w:p w14:paraId="74807E78" w14:textId="77777777" w:rsidR="004C3E83" w:rsidRPr="005F4425" w:rsidRDefault="004C3E83" w:rsidP="00CB4E8A">
      <w:pPr>
        <w:ind w:left="426"/>
        <w:rPr>
          <w:rFonts w:ascii="Verdana" w:hAnsi="Verdana" w:cs="Arial"/>
          <w:b/>
          <w:szCs w:val="22"/>
        </w:rPr>
      </w:pPr>
      <w:r w:rsidRPr="005F4425">
        <w:rPr>
          <w:rFonts w:ascii="Verdana" w:hAnsi="Verdana" w:cs="Arial"/>
          <w:b/>
          <w:szCs w:val="22"/>
        </w:rPr>
        <w:t>Line management responsibility</w:t>
      </w:r>
    </w:p>
    <w:p w14:paraId="037ECE7A" w14:textId="77777777" w:rsidR="004C3E83" w:rsidRPr="005F4425" w:rsidRDefault="004C3E83" w:rsidP="00CB4E8A">
      <w:pPr>
        <w:ind w:left="426"/>
        <w:rPr>
          <w:rFonts w:ascii="Verdana" w:hAnsi="Verdana" w:cs="Arial"/>
          <w:szCs w:val="22"/>
        </w:rPr>
      </w:pPr>
      <w:r w:rsidRPr="005F4425">
        <w:rPr>
          <w:rFonts w:ascii="Verdana" w:hAnsi="Verdana" w:cs="Arial"/>
          <w:szCs w:val="22"/>
        </w:rPr>
        <w:t xml:space="preserve">Volunteers </w:t>
      </w:r>
    </w:p>
    <w:p w14:paraId="3CF2D8B6" w14:textId="77777777" w:rsidR="00223B0B" w:rsidRPr="005F4425" w:rsidRDefault="00223B0B" w:rsidP="00CB4E8A">
      <w:pPr>
        <w:ind w:left="426"/>
        <w:rPr>
          <w:rFonts w:ascii="Verdana" w:hAnsi="Verdana" w:cs="Arial"/>
          <w:szCs w:val="22"/>
        </w:rPr>
      </w:pPr>
    </w:p>
    <w:p w14:paraId="4D0A98BA" w14:textId="77777777" w:rsidR="00223B0B" w:rsidRPr="005F4425" w:rsidRDefault="00223B0B" w:rsidP="00CB4E8A">
      <w:pPr>
        <w:ind w:left="426"/>
        <w:rPr>
          <w:rFonts w:ascii="Verdana" w:hAnsi="Verdana" w:cs="Arial"/>
          <w:b/>
          <w:szCs w:val="22"/>
        </w:rPr>
      </w:pPr>
      <w:r w:rsidRPr="005F4425">
        <w:rPr>
          <w:rFonts w:ascii="Verdana" w:hAnsi="Verdana" w:cs="Arial"/>
          <w:b/>
          <w:szCs w:val="22"/>
        </w:rPr>
        <w:t>Volunteers</w:t>
      </w:r>
    </w:p>
    <w:p w14:paraId="37B5C50E" w14:textId="30F234EC" w:rsidR="00223B0B" w:rsidRPr="005F4425" w:rsidRDefault="00223B0B" w:rsidP="00CB4E8A">
      <w:pPr>
        <w:ind w:left="426"/>
        <w:rPr>
          <w:rFonts w:ascii="Verdana" w:hAnsi="Verdana" w:cs="Arial"/>
          <w:szCs w:val="22"/>
        </w:rPr>
      </w:pPr>
      <w:r w:rsidRPr="005F4425">
        <w:rPr>
          <w:rFonts w:ascii="Verdana" w:hAnsi="Verdana" w:cs="Arial"/>
          <w:szCs w:val="22"/>
        </w:rPr>
        <w:t>To co-ordinate volunteer</w:t>
      </w:r>
      <w:r w:rsidR="004C76F2">
        <w:rPr>
          <w:rFonts w:ascii="Verdana" w:hAnsi="Verdana" w:cs="Arial"/>
          <w:szCs w:val="22"/>
        </w:rPr>
        <w:t xml:space="preserve"> admin</w:t>
      </w:r>
      <w:r w:rsidRPr="005F4425">
        <w:rPr>
          <w:rFonts w:ascii="Verdana" w:hAnsi="Verdana" w:cs="Arial"/>
          <w:szCs w:val="22"/>
        </w:rPr>
        <w:t xml:space="preserve"> roles, support and provide </w:t>
      </w:r>
      <w:r w:rsidR="004C3E83" w:rsidRPr="005F4425">
        <w:rPr>
          <w:rFonts w:ascii="Verdana" w:hAnsi="Verdana" w:cs="Arial"/>
          <w:szCs w:val="22"/>
        </w:rPr>
        <w:t xml:space="preserve">support and </w:t>
      </w:r>
      <w:r w:rsidRPr="005F4425">
        <w:rPr>
          <w:rFonts w:ascii="Verdana" w:hAnsi="Verdana" w:cs="Arial"/>
          <w:szCs w:val="22"/>
        </w:rPr>
        <w:t>administration</w:t>
      </w:r>
      <w:r w:rsidR="004C3E83" w:rsidRPr="005F4425">
        <w:rPr>
          <w:rFonts w:ascii="Verdana" w:hAnsi="Verdana" w:cs="Arial"/>
          <w:szCs w:val="22"/>
        </w:rPr>
        <w:t xml:space="preserve"> tasks</w:t>
      </w:r>
      <w:r w:rsidRPr="005F4425">
        <w:rPr>
          <w:rFonts w:ascii="Verdana" w:hAnsi="Verdana" w:cs="Arial"/>
          <w:szCs w:val="22"/>
        </w:rPr>
        <w:t>.</w:t>
      </w:r>
    </w:p>
    <w:p w14:paraId="0FB78278" w14:textId="77777777" w:rsidR="00223B0B" w:rsidRPr="005F4425" w:rsidRDefault="00223B0B" w:rsidP="00CB4E8A">
      <w:pPr>
        <w:ind w:left="426"/>
        <w:rPr>
          <w:rFonts w:ascii="Verdana" w:hAnsi="Verdana" w:cs="Arial"/>
          <w:szCs w:val="22"/>
        </w:rPr>
      </w:pPr>
    </w:p>
    <w:p w14:paraId="67AC7CDD" w14:textId="77777777" w:rsidR="00223B0B" w:rsidRPr="005F4425" w:rsidRDefault="00223B0B" w:rsidP="00CB4E8A">
      <w:pPr>
        <w:ind w:left="426"/>
        <w:rPr>
          <w:rFonts w:ascii="Verdana" w:hAnsi="Verdana" w:cs="Arial"/>
          <w:b/>
          <w:szCs w:val="22"/>
        </w:rPr>
      </w:pPr>
      <w:r w:rsidRPr="005F4425">
        <w:rPr>
          <w:rFonts w:ascii="Verdana" w:hAnsi="Verdana" w:cs="Arial"/>
          <w:b/>
          <w:szCs w:val="22"/>
        </w:rPr>
        <w:t>Other</w:t>
      </w:r>
    </w:p>
    <w:p w14:paraId="4A164970" w14:textId="77777777" w:rsidR="00223B0B" w:rsidRPr="005F4425" w:rsidRDefault="00223B0B" w:rsidP="00CB4E8A">
      <w:pPr>
        <w:ind w:left="426"/>
        <w:rPr>
          <w:rFonts w:ascii="Verdana" w:hAnsi="Verdana" w:cs="Arial"/>
          <w:szCs w:val="22"/>
        </w:rPr>
      </w:pPr>
      <w:r w:rsidRPr="005F4425">
        <w:rPr>
          <w:rFonts w:ascii="Verdana" w:hAnsi="Verdana" w:cs="Arial"/>
          <w:szCs w:val="22"/>
        </w:rPr>
        <w:t xml:space="preserve">Any other tasks as may be reasonably required by </w:t>
      </w:r>
      <w:r w:rsidR="004835D9" w:rsidRPr="005F4425">
        <w:rPr>
          <w:rFonts w:ascii="Verdana" w:hAnsi="Verdana" w:cs="Arial"/>
          <w:szCs w:val="22"/>
        </w:rPr>
        <w:t xml:space="preserve">the service </w:t>
      </w:r>
      <w:r w:rsidR="001D1AD9" w:rsidRPr="005F4425">
        <w:rPr>
          <w:rFonts w:ascii="Verdana" w:hAnsi="Verdana" w:cs="Arial"/>
          <w:szCs w:val="22"/>
        </w:rPr>
        <w:t>Manager.</w:t>
      </w:r>
    </w:p>
    <w:p w14:paraId="18958DD7" w14:textId="56E516DA" w:rsidR="00223B0B" w:rsidRDefault="00223B0B" w:rsidP="00CB4E8A">
      <w:pPr>
        <w:ind w:left="426"/>
        <w:rPr>
          <w:rFonts w:ascii="Verdana" w:hAnsi="Verdana" w:cs="Arial"/>
          <w:szCs w:val="22"/>
        </w:rPr>
      </w:pPr>
      <w:r w:rsidRPr="005F4425">
        <w:rPr>
          <w:rFonts w:ascii="Verdana" w:hAnsi="Verdana" w:cs="Arial"/>
          <w:szCs w:val="22"/>
        </w:rPr>
        <w:t xml:space="preserve">To act </w:t>
      </w:r>
      <w:r w:rsidR="001D1AD9" w:rsidRPr="005F4425">
        <w:rPr>
          <w:rFonts w:ascii="Verdana" w:hAnsi="Verdana" w:cs="Arial"/>
          <w:szCs w:val="22"/>
        </w:rPr>
        <w:t>always</w:t>
      </w:r>
      <w:r w:rsidRPr="005F4425">
        <w:rPr>
          <w:rFonts w:ascii="Verdana" w:hAnsi="Verdana" w:cs="Arial"/>
          <w:szCs w:val="22"/>
        </w:rPr>
        <w:t xml:space="preserve"> in the best interest of the Mind in Haringey</w:t>
      </w:r>
      <w:r w:rsidR="004835D9" w:rsidRPr="005F4425">
        <w:rPr>
          <w:rFonts w:ascii="Verdana" w:hAnsi="Verdana" w:cs="Arial"/>
          <w:szCs w:val="22"/>
        </w:rPr>
        <w:t xml:space="preserve"> and the Haringey wellbeing network </w:t>
      </w:r>
      <w:r w:rsidR="001D1AD9" w:rsidRPr="005F4425">
        <w:rPr>
          <w:rFonts w:ascii="Verdana" w:hAnsi="Verdana" w:cs="Arial"/>
          <w:szCs w:val="22"/>
        </w:rPr>
        <w:t>service.</w:t>
      </w:r>
    </w:p>
    <w:p w14:paraId="2DAA9039" w14:textId="77777777" w:rsidR="004C76F2" w:rsidRPr="005F4425" w:rsidRDefault="004C76F2" w:rsidP="00CB4E8A">
      <w:pPr>
        <w:ind w:left="426"/>
        <w:rPr>
          <w:rFonts w:ascii="Verdana" w:hAnsi="Verdana" w:cs="Arial"/>
          <w:szCs w:val="22"/>
        </w:rPr>
      </w:pPr>
    </w:p>
    <w:p w14:paraId="3CB71EA7" w14:textId="77777777" w:rsidR="00223B0B" w:rsidRPr="005F4425" w:rsidRDefault="00223B0B" w:rsidP="00CB4E8A">
      <w:pPr>
        <w:ind w:left="426"/>
        <w:rPr>
          <w:rFonts w:ascii="Verdana" w:hAnsi="Verdana" w:cs="Arial"/>
          <w:szCs w:val="22"/>
        </w:rPr>
      </w:pPr>
      <w:proofErr w:type="gramStart"/>
      <w:r w:rsidRPr="005F4425">
        <w:rPr>
          <w:rFonts w:ascii="Verdana" w:hAnsi="Verdana" w:cs="Arial"/>
          <w:szCs w:val="22"/>
        </w:rPr>
        <w:t>To fully understand and comply with Mind in Haringey’s Equal</w:t>
      </w:r>
      <w:r w:rsidR="004835D9" w:rsidRPr="005F4425">
        <w:rPr>
          <w:rFonts w:ascii="Verdana" w:hAnsi="Verdana" w:cs="Arial"/>
          <w:szCs w:val="22"/>
        </w:rPr>
        <w:t xml:space="preserve">ity and Diversity </w:t>
      </w:r>
      <w:r w:rsidRPr="005F4425">
        <w:rPr>
          <w:rFonts w:ascii="Verdana" w:hAnsi="Verdana" w:cs="Arial"/>
          <w:szCs w:val="22"/>
        </w:rPr>
        <w:t>Policy.</w:t>
      </w:r>
      <w:proofErr w:type="gramEnd"/>
    </w:p>
    <w:p w14:paraId="1FC39945" w14:textId="77777777" w:rsidR="004835D9" w:rsidRPr="005F4425" w:rsidRDefault="004835D9" w:rsidP="00CB4E8A">
      <w:pPr>
        <w:ind w:left="426"/>
        <w:rPr>
          <w:rFonts w:ascii="Verdana" w:hAnsi="Verdana" w:cs="Arial"/>
          <w:b/>
          <w:color w:val="000000"/>
          <w:szCs w:val="22"/>
        </w:rPr>
      </w:pPr>
    </w:p>
    <w:p w14:paraId="74F795F1" w14:textId="77777777" w:rsidR="00223B0B" w:rsidRPr="005F4425" w:rsidRDefault="00C83256" w:rsidP="00CB4E8A">
      <w:pPr>
        <w:ind w:left="426"/>
        <w:rPr>
          <w:rFonts w:ascii="Verdana" w:hAnsi="Verdana" w:cs="Arial"/>
          <w:b/>
          <w:color w:val="000000"/>
          <w:szCs w:val="22"/>
        </w:rPr>
      </w:pPr>
      <w:r w:rsidRPr="005F4425">
        <w:rPr>
          <w:rFonts w:ascii="Verdana" w:hAnsi="Verdana" w:cs="Arial"/>
          <w:b/>
          <w:color w:val="000000"/>
          <w:szCs w:val="22"/>
        </w:rPr>
        <w:t>General</w:t>
      </w:r>
    </w:p>
    <w:p w14:paraId="0E6E3DE3" w14:textId="77777777" w:rsidR="00223B0B" w:rsidRPr="005F4425" w:rsidRDefault="00223B0B" w:rsidP="00CB4E8A">
      <w:pPr>
        <w:ind w:left="426"/>
        <w:rPr>
          <w:rFonts w:ascii="Verdana" w:hAnsi="Verdana" w:cs="Arial"/>
          <w:szCs w:val="22"/>
        </w:rPr>
      </w:pPr>
      <w:r w:rsidRPr="005F4425">
        <w:rPr>
          <w:rFonts w:ascii="Verdana" w:hAnsi="Verdana" w:cs="Arial"/>
          <w:szCs w:val="22"/>
        </w:rPr>
        <w:t xml:space="preserve">Adhere to Mind in Haringey’s Equal Opportunities and Diversity policies </w:t>
      </w:r>
      <w:r w:rsidR="001D1AD9" w:rsidRPr="005F4425">
        <w:rPr>
          <w:rFonts w:ascii="Verdana" w:hAnsi="Verdana" w:cs="Arial"/>
          <w:szCs w:val="22"/>
        </w:rPr>
        <w:t>always</w:t>
      </w:r>
      <w:r w:rsidRPr="005F4425">
        <w:rPr>
          <w:rFonts w:ascii="Verdana" w:hAnsi="Verdana" w:cs="Arial"/>
          <w:szCs w:val="22"/>
        </w:rPr>
        <w:t>.</w:t>
      </w:r>
    </w:p>
    <w:p w14:paraId="1E414D25" w14:textId="77777777" w:rsidR="00223B0B" w:rsidRPr="005F4425" w:rsidRDefault="00223B0B" w:rsidP="00CB4E8A">
      <w:pPr>
        <w:ind w:left="426"/>
        <w:rPr>
          <w:rFonts w:ascii="Verdana" w:hAnsi="Verdana" w:cs="Arial"/>
          <w:szCs w:val="22"/>
        </w:rPr>
      </w:pPr>
      <w:r w:rsidRPr="005F4425">
        <w:rPr>
          <w:rFonts w:ascii="Verdana" w:hAnsi="Verdana" w:cs="Arial"/>
          <w:szCs w:val="22"/>
        </w:rPr>
        <w:t>Adhere to &amp; Mind in Haringey’s Safety and Confidentiality policies at all times.</w:t>
      </w:r>
    </w:p>
    <w:p w14:paraId="0562CB0E" w14:textId="77777777" w:rsidR="004835D9" w:rsidRPr="005F4425" w:rsidRDefault="004835D9" w:rsidP="00CB4E8A">
      <w:pPr>
        <w:ind w:left="426"/>
        <w:rPr>
          <w:rFonts w:ascii="Verdana" w:hAnsi="Verdana" w:cs="Arial"/>
          <w:szCs w:val="22"/>
        </w:rPr>
      </w:pPr>
    </w:p>
    <w:p w14:paraId="229223C8" w14:textId="77777777" w:rsidR="00223B0B" w:rsidRPr="005F4425" w:rsidRDefault="00223B0B" w:rsidP="00CB4E8A">
      <w:pPr>
        <w:ind w:left="426"/>
        <w:rPr>
          <w:rFonts w:ascii="Verdana" w:hAnsi="Verdana" w:cs="Arial"/>
          <w:szCs w:val="22"/>
        </w:rPr>
      </w:pPr>
      <w:r w:rsidRPr="005F4425">
        <w:rPr>
          <w:rFonts w:ascii="Verdana" w:hAnsi="Verdana" w:cs="Arial"/>
          <w:szCs w:val="22"/>
        </w:rPr>
        <w:t>This job description covers the current range of duties and will be reviewed from time to time.  It is Mind in Haringey’s aim to reach agreement on changes, but if agreement is not possible, Mind in Haringey reserves the right to change this job description.</w:t>
      </w:r>
    </w:p>
    <w:p w14:paraId="62EBF3C5" w14:textId="77777777" w:rsidR="001064BA" w:rsidRPr="005F4425" w:rsidRDefault="00223B0B" w:rsidP="00CB4E8A">
      <w:pPr>
        <w:ind w:left="426"/>
        <w:rPr>
          <w:rFonts w:ascii="Verdana" w:hAnsi="Verdana" w:cs="Arial"/>
          <w:szCs w:val="22"/>
        </w:rPr>
      </w:pPr>
      <w:r w:rsidRPr="005F4425">
        <w:rPr>
          <w:rFonts w:ascii="Verdana" w:hAnsi="Verdana" w:cs="Arial"/>
          <w:szCs w:val="22"/>
        </w:rPr>
        <w:br w:type="page"/>
      </w:r>
    </w:p>
    <w:p w14:paraId="2946DB82" w14:textId="6B346D43" w:rsidR="001064BA" w:rsidRDefault="00E4002E" w:rsidP="00372700">
      <w:pPr>
        <w:ind w:left="426"/>
        <w:rPr>
          <w:rFonts w:cs="Arial"/>
          <w:szCs w:val="22"/>
        </w:rPr>
      </w:pPr>
      <w:r>
        <w:rPr>
          <w:noProof/>
          <w:lang w:eastAsia="en-GB"/>
        </w:rPr>
        <w:lastRenderedPageBreak/>
        <w:drawing>
          <wp:inline distT="0" distB="0" distL="0" distR="0" wp14:anchorId="5550A6B0" wp14:editId="121797D0">
            <wp:extent cx="3797467" cy="7515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7467" cy="751582"/>
                    </a:xfrm>
                    <a:prstGeom prst="rect">
                      <a:avLst/>
                    </a:prstGeom>
                  </pic:spPr>
                </pic:pic>
              </a:graphicData>
            </a:graphic>
          </wp:inline>
        </w:drawing>
      </w:r>
      <w:bookmarkStart w:id="0" w:name="_GoBack"/>
      <w:bookmarkEnd w:id="0"/>
    </w:p>
    <w:p w14:paraId="5997CC1D" w14:textId="77777777" w:rsidR="001064BA" w:rsidRDefault="001064BA" w:rsidP="00CB4E8A">
      <w:pPr>
        <w:ind w:left="426"/>
        <w:rPr>
          <w:rFonts w:cs="Arial"/>
          <w:szCs w:val="22"/>
        </w:rPr>
      </w:pPr>
    </w:p>
    <w:p w14:paraId="110FFD37" w14:textId="77777777" w:rsidR="001064BA" w:rsidRDefault="001064BA" w:rsidP="00CB4E8A">
      <w:pPr>
        <w:ind w:left="426"/>
        <w:rPr>
          <w:rFonts w:cs="Arial"/>
          <w:szCs w:val="22"/>
        </w:rPr>
      </w:pPr>
    </w:p>
    <w:p w14:paraId="0011DA6E" w14:textId="7BFCB6BE" w:rsidR="005F4425" w:rsidRPr="001064BA" w:rsidRDefault="411095BA" w:rsidP="411095BA">
      <w:pPr>
        <w:ind w:left="426"/>
        <w:rPr>
          <w:rFonts w:cs="Arial"/>
          <w:b/>
          <w:bCs/>
        </w:rPr>
      </w:pPr>
      <w:r w:rsidRPr="411095BA">
        <w:rPr>
          <w:rFonts w:cs="Arial"/>
          <w:b/>
          <w:bCs/>
          <w:color w:val="000080"/>
        </w:rPr>
        <w:t xml:space="preserve">PERSON </w:t>
      </w:r>
      <w:proofErr w:type="gramStart"/>
      <w:r w:rsidRPr="411095BA">
        <w:rPr>
          <w:rFonts w:cs="Arial"/>
          <w:b/>
          <w:bCs/>
          <w:color w:val="000080"/>
        </w:rPr>
        <w:t>SPECIFICATION</w:t>
      </w:r>
      <w:r w:rsidRPr="411095BA">
        <w:rPr>
          <w:rFonts w:cs="Arial"/>
          <w:b/>
          <w:bCs/>
        </w:rPr>
        <w:t xml:space="preserve"> :</w:t>
      </w:r>
      <w:proofErr w:type="gramEnd"/>
      <w:r w:rsidRPr="411095BA">
        <w:rPr>
          <w:rFonts w:cs="Arial"/>
          <w:b/>
          <w:bCs/>
        </w:rPr>
        <w:t xml:space="preserve"> Triage and Assessment Project Worker</w:t>
      </w:r>
    </w:p>
    <w:p w14:paraId="6B699379" w14:textId="77777777" w:rsidR="00223B0B" w:rsidRPr="001064BA" w:rsidRDefault="00223B0B" w:rsidP="00CB4E8A">
      <w:pPr>
        <w:ind w:left="426"/>
        <w:rPr>
          <w:rFonts w:cs="Arial"/>
          <w:b/>
          <w:color w:val="000080"/>
          <w:szCs w:val="22"/>
        </w:rPr>
      </w:pPr>
    </w:p>
    <w:p w14:paraId="3FE9F23F" w14:textId="77777777" w:rsidR="00223B0B" w:rsidRPr="00D57D72" w:rsidRDefault="00223B0B" w:rsidP="00CB4E8A">
      <w:pPr>
        <w:ind w:left="426"/>
        <w:rPr>
          <w:rFonts w:cs="Arial"/>
          <w:szCs w:val="22"/>
        </w:rPr>
      </w:pPr>
    </w:p>
    <w:p w14:paraId="33615A77" w14:textId="77777777" w:rsidR="00223B0B" w:rsidRDefault="001064BA" w:rsidP="00CB4E8A">
      <w:pPr>
        <w:ind w:left="426"/>
        <w:rPr>
          <w:rFonts w:cs="Arial"/>
          <w:b/>
          <w:szCs w:val="22"/>
        </w:rPr>
      </w:pPr>
      <w:r w:rsidRPr="001064BA">
        <w:rPr>
          <w:rFonts w:cs="Arial"/>
          <w:b/>
          <w:szCs w:val="22"/>
        </w:rPr>
        <w:t>Experience and track record</w:t>
      </w:r>
    </w:p>
    <w:p w14:paraId="1F72F646" w14:textId="77777777" w:rsidR="005F4425" w:rsidRDefault="005F4425" w:rsidP="005F4425">
      <w:pPr>
        <w:ind w:firstLine="425"/>
        <w:rPr>
          <w:rFonts w:cs="Arial"/>
          <w:b/>
          <w:szCs w:val="22"/>
        </w:rPr>
      </w:pPr>
    </w:p>
    <w:p w14:paraId="7B238D04" w14:textId="77777777" w:rsidR="00223B0B" w:rsidRDefault="00223B0B" w:rsidP="005F4425">
      <w:pPr>
        <w:ind w:firstLine="425"/>
        <w:rPr>
          <w:rFonts w:cs="Arial"/>
          <w:b/>
          <w:szCs w:val="22"/>
        </w:rPr>
      </w:pPr>
      <w:r w:rsidRPr="001064BA">
        <w:rPr>
          <w:rFonts w:cs="Arial"/>
          <w:b/>
          <w:szCs w:val="22"/>
        </w:rPr>
        <w:t xml:space="preserve">Essential </w:t>
      </w:r>
    </w:p>
    <w:p w14:paraId="08CE6F91" w14:textId="77777777" w:rsidR="00490784" w:rsidRPr="001064BA" w:rsidRDefault="00490784" w:rsidP="00CB4E8A">
      <w:pPr>
        <w:ind w:left="426"/>
        <w:rPr>
          <w:rFonts w:cs="Arial"/>
          <w:b/>
          <w:szCs w:val="22"/>
        </w:rPr>
      </w:pPr>
    </w:p>
    <w:p w14:paraId="52A22946" w14:textId="7BDDDFDE" w:rsidR="00223B0B" w:rsidRPr="00D57D72" w:rsidRDefault="00223B0B" w:rsidP="00BD05A0">
      <w:pPr>
        <w:spacing w:after="120"/>
        <w:ind w:left="425"/>
        <w:rPr>
          <w:rFonts w:cs="Arial"/>
          <w:szCs w:val="22"/>
        </w:rPr>
      </w:pPr>
      <w:r w:rsidRPr="00D57D72">
        <w:rPr>
          <w:rFonts w:cs="Arial"/>
          <w:szCs w:val="22"/>
        </w:rPr>
        <w:t xml:space="preserve">Demonstrable </w:t>
      </w:r>
      <w:r>
        <w:rPr>
          <w:rFonts w:cs="Arial"/>
          <w:szCs w:val="22"/>
        </w:rPr>
        <w:t xml:space="preserve">practical </w:t>
      </w:r>
      <w:r w:rsidRPr="00D57D72">
        <w:rPr>
          <w:rFonts w:cs="Arial"/>
          <w:szCs w:val="22"/>
        </w:rPr>
        <w:t xml:space="preserve">administration skills within an </w:t>
      </w:r>
      <w:r w:rsidR="001D1AD9" w:rsidRPr="00D57D72">
        <w:rPr>
          <w:rFonts w:cs="Arial"/>
          <w:szCs w:val="22"/>
        </w:rPr>
        <w:t>office-based</w:t>
      </w:r>
      <w:r w:rsidRPr="00D57D72">
        <w:rPr>
          <w:rFonts w:cs="Arial"/>
          <w:szCs w:val="22"/>
        </w:rPr>
        <w:t xml:space="preserve"> environment</w:t>
      </w:r>
    </w:p>
    <w:p w14:paraId="2D14301B" w14:textId="0520A6D3" w:rsidR="00223B0B" w:rsidRPr="00D57D72" w:rsidRDefault="00223B0B" w:rsidP="001064BA">
      <w:pPr>
        <w:spacing w:after="120"/>
        <w:ind w:left="425"/>
        <w:rPr>
          <w:rFonts w:cs="Arial"/>
          <w:szCs w:val="22"/>
        </w:rPr>
      </w:pPr>
      <w:r w:rsidRPr="00D57D72">
        <w:rPr>
          <w:rFonts w:cs="Arial"/>
          <w:szCs w:val="22"/>
        </w:rPr>
        <w:t>Excellent verbal and written communications skills</w:t>
      </w:r>
      <w:r w:rsidR="001C1E6E">
        <w:rPr>
          <w:rFonts w:cs="Arial"/>
          <w:szCs w:val="22"/>
        </w:rPr>
        <w:t xml:space="preserve"> with vulnerable people </w:t>
      </w:r>
    </w:p>
    <w:p w14:paraId="5750B84D" w14:textId="77777777" w:rsidR="00223B0B" w:rsidRPr="00D57D72" w:rsidRDefault="00223B0B" w:rsidP="001064BA">
      <w:pPr>
        <w:spacing w:after="120"/>
        <w:ind w:left="425"/>
        <w:rPr>
          <w:rFonts w:cs="Arial"/>
          <w:szCs w:val="22"/>
        </w:rPr>
      </w:pPr>
      <w:r w:rsidRPr="00D57D72">
        <w:rPr>
          <w:rFonts w:cs="Arial"/>
          <w:szCs w:val="22"/>
        </w:rPr>
        <w:t xml:space="preserve">Demonstrable IT skills within an </w:t>
      </w:r>
      <w:r w:rsidR="001D1AD9" w:rsidRPr="00D57D72">
        <w:rPr>
          <w:rFonts w:cs="Arial"/>
          <w:szCs w:val="22"/>
        </w:rPr>
        <w:t>office-based</w:t>
      </w:r>
      <w:r w:rsidRPr="00D57D72">
        <w:rPr>
          <w:rFonts w:cs="Arial"/>
          <w:szCs w:val="22"/>
        </w:rPr>
        <w:t xml:space="preserve"> environment including Excel, Microsoft Outlook, Microsoft Word and PowerPoint</w:t>
      </w:r>
      <w:r w:rsidR="004835D9">
        <w:rPr>
          <w:rFonts w:cs="Arial"/>
          <w:szCs w:val="22"/>
        </w:rPr>
        <w:t xml:space="preserve"> and VIEWS </w:t>
      </w:r>
      <w:r w:rsidR="001D1AD9">
        <w:rPr>
          <w:rFonts w:cs="Arial"/>
          <w:szCs w:val="22"/>
        </w:rPr>
        <w:t>database</w:t>
      </w:r>
      <w:r w:rsidR="004835D9">
        <w:rPr>
          <w:rFonts w:cs="Arial"/>
          <w:szCs w:val="22"/>
        </w:rPr>
        <w:t xml:space="preserve"> </w:t>
      </w:r>
    </w:p>
    <w:p w14:paraId="6C3421BA" w14:textId="77777777" w:rsidR="00223B0B" w:rsidRDefault="00223B0B" w:rsidP="001064BA">
      <w:pPr>
        <w:spacing w:after="120"/>
        <w:ind w:left="425"/>
        <w:rPr>
          <w:rFonts w:cs="Arial"/>
          <w:szCs w:val="22"/>
        </w:rPr>
      </w:pPr>
      <w:r w:rsidRPr="00D57D72">
        <w:rPr>
          <w:rFonts w:cs="Arial"/>
          <w:szCs w:val="22"/>
        </w:rPr>
        <w:t xml:space="preserve">Excellent </w:t>
      </w:r>
      <w:proofErr w:type="spellStart"/>
      <w:r>
        <w:rPr>
          <w:rFonts w:cs="Arial"/>
          <w:szCs w:val="22"/>
        </w:rPr>
        <w:t>organis</w:t>
      </w:r>
      <w:r w:rsidRPr="00D57D72">
        <w:rPr>
          <w:rFonts w:cs="Arial"/>
          <w:szCs w:val="22"/>
        </w:rPr>
        <w:t>ational</w:t>
      </w:r>
      <w:proofErr w:type="spellEnd"/>
      <w:r w:rsidRPr="00D57D72">
        <w:rPr>
          <w:rFonts w:cs="Arial"/>
          <w:szCs w:val="22"/>
        </w:rPr>
        <w:t xml:space="preserve"> skills and diary management </w:t>
      </w:r>
    </w:p>
    <w:p w14:paraId="1D59B3CB" w14:textId="77777777" w:rsidR="00223B0B" w:rsidRDefault="00223B0B" w:rsidP="001064BA">
      <w:pPr>
        <w:spacing w:after="120"/>
        <w:ind w:left="425"/>
        <w:rPr>
          <w:rFonts w:cs="Arial"/>
          <w:szCs w:val="22"/>
        </w:rPr>
      </w:pPr>
      <w:r>
        <w:rPr>
          <w:rFonts w:cs="Arial"/>
          <w:szCs w:val="22"/>
        </w:rPr>
        <w:t>Confident and motivated in role</w:t>
      </w:r>
    </w:p>
    <w:p w14:paraId="505B49EB" w14:textId="77777777" w:rsidR="00223B0B" w:rsidRPr="00D57D72" w:rsidRDefault="00223B0B" w:rsidP="001064BA">
      <w:pPr>
        <w:spacing w:after="120"/>
        <w:ind w:left="425"/>
        <w:rPr>
          <w:rFonts w:cs="Arial"/>
          <w:szCs w:val="22"/>
        </w:rPr>
      </w:pPr>
      <w:r>
        <w:rPr>
          <w:rFonts w:cs="Arial"/>
          <w:szCs w:val="22"/>
        </w:rPr>
        <w:t>Ability to maintain excellent relationships</w:t>
      </w:r>
      <w:r w:rsidR="00BD05A0">
        <w:rPr>
          <w:rFonts w:cs="Arial"/>
          <w:szCs w:val="22"/>
        </w:rPr>
        <w:t xml:space="preserve"> with internal staff and external agencies</w:t>
      </w:r>
    </w:p>
    <w:p w14:paraId="1C1EB577" w14:textId="1166D682" w:rsidR="00223B0B" w:rsidRPr="00D57D72" w:rsidRDefault="411095BA" w:rsidP="411095BA">
      <w:pPr>
        <w:spacing w:after="120"/>
        <w:ind w:left="425"/>
        <w:rPr>
          <w:rFonts w:cs="Arial"/>
        </w:rPr>
      </w:pPr>
      <w:r w:rsidRPr="411095BA">
        <w:rPr>
          <w:rFonts w:cs="Arial"/>
        </w:rPr>
        <w:t xml:space="preserve">Ability to work using own initiative </w:t>
      </w:r>
    </w:p>
    <w:p w14:paraId="20FEC322" w14:textId="43CA5B74" w:rsidR="00223B0B" w:rsidRPr="00D57D72" w:rsidRDefault="411095BA" w:rsidP="411095BA">
      <w:pPr>
        <w:spacing w:after="120"/>
        <w:ind w:left="425"/>
        <w:rPr>
          <w:rFonts w:cs="Arial"/>
        </w:rPr>
      </w:pPr>
      <w:r w:rsidRPr="411095BA">
        <w:rPr>
          <w:rFonts w:cs="Arial"/>
        </w:rPr>
        <w:t>Ability to work under pressure to meet conflicting deadlines</w:t>
      </w:r>
    </w:p>
    <w:p w14:paraId="404AAED7" w14:textId="036BAB2F" w:rsidR="00223B0B" w:rsidRDefault="411095BA" w:rsidP="00CB4E8A">
      <w:pPr>
        <w:ind w:left="426"/>
        <w:rPr>
          <w:rFonts w:cs="Arial"/>
        </w:rPr>
      </w:pPr>
      <w:proofErr w:type="gramStart"/>
      <w:r w:rsidRPr="411095BA">
        <w:rPr>
          <w:rFonts w:cs="Arial"/>
        </w:rPr>
        <w:t>Understanding and commitment to Equality and Diversity policy.</w:t>
      </w:r>
      <w:proofErr w:type="gramEnd"/>
    </w:p>
    <w:p w14:paraId="5492E0B2" w14:textId="77777777" w:rsidR="004C76F2" w:rsidRDefault="004C76F2" w:rsidP="00CB4E8A">
      <w:pPr>
        <w:ind w:left="426"/>
        <w:rPr>
          <w:rFonts w:cs="Arial"/>
          <w:szCs w:val="22"/>
        </w:rPr>
      </w:pPr>
    </w:p>
    <w:p w14:paraId="4ACF037C" w14:textId="21C2F677" w:rsidR="411095BA" w:rsidRDefault="411095BA" w:rsidP="411095BA">
      <w:pPr>
        <w:rPr>
          <w:rFonts w:cs="Arial"/>
          <w:szCs w:val="22"/>
        </w:rPr>
      </w:pPr>
      <w:r w:rsidRPr="411095BA">
        <w:rPr>
          <w:rFonts w:cs="Arial"/>
          <w:szCs w:val="22"/>
        </w:rPr>
        <w:t xml:space="preserve">       An understanding of assessment and monitoring processes</w:t>
      </w:r>
    </w:p>
    <w:p w14:paraId="4F75F8FD" w14:textId="77777777" w:rsidR="004C76F2" w:rsidRDefault="004C76F2" w:rsidP="411095BA">
      <w:pPr>
        <w:rPr>
          <w:rFonts w:cs="Arial"/>
          <w:szCs w:val="22"/>
        </w:rPr>
      </w:pPr>
    </w:p>
    <w:p w14:paraId="1B1EDEB8" w14:textId="58922176" w:rsidR="411095BA" w:rsidRDefault="411095BA" w:rsidP="411095BA">
      <w:pPr>
        <w:rPr>
          <w:szCs w:val="22"/>
        </w:rPr>
      </w:pPr>
      <w:r w:rsidRPr="411095BA">
        <w:rPr>
          <w:rFonts w:cs="Arial"/>
          <w:szCs w:val="22"/>
        </w:rPr>
        <w:t xml:space="preserve">       Ability to work as part of a multidisciplinary team</w:t>
      </w:r>
    </w:p>
    <w:p w14:paraId="61CDCEAD" w14:textId="77777777" w:rsidR="001064BA" w:rsidRDefault="001064BA" w:rsidP="00CB4E8A">
      <w:pPr>
        <w:ind w:left="426"/>
        <w:rPr>
          <w:rFonts w:cs="Arial"/>
          <w:szCs w:val="22"/>
        </w:rPr>
      </w:pPr>
    </w:p>
    <w:p w14:paraId="7B92F65B" w14:textId="77777777" w:rsidR="00490784" w:rsidRDefault="00490784" w:rsidP="00490784">
      <w:pPr>
        <w:spacing w:after="120"/>
        <w:ind w:left="425"/>
        <w:rPr>
          <w:rFonts w:cs="Arial"/>
          <w:szCs w:val="22"/>
        </w:rPr>
      </w:pPr>
      <w:proofErr w:type="gramStart"/>
      <w:r>
        <w:rPr>
          <w:rFonts w:cs="Arial"/>
          <w:szCs w:val="22"/>
        </w:rPr>
        <w:t>Understanding of mental health issues.</w:t>
      </w:r>
      <w:proofErr w:type="gramEnd"/>
    </w:p>
    <w:p w14:paraId="23DE523C" w14:textId="2C6C1119" w:rsidR="00DA6836" w:rsidRDefault="009A3051" w:rsidP="00DB05FB">
      <w:pPr>
        <w:widowControl/>
        <w:snapToGrid w:val="0"/>
        <w:spacing w:line="276" w:lineRule="auto"/>
        <w:jc w:val="both"/>
        <w:rPr>
          <w:rFonts w:cs="Arial"/>
          <w:szCs w:val="22"/>
        </w:rPr>
      </w:pPr>
      <w:r>
        <w:rPr>
          <w:rFonts w:cs="Arial"/>
          <w:szCs w:val="22"/>
        </w:rPr>
        <w:tab/>
      </w:r>
    </w:p>
    <w:p w14:paraId="59E0C38D" w14:textId="77777777" w:rsidR="009A3051" w:rsidRDefault="009A3051" w:rsidP="009A3051">
      <w:pPr>
        <w:widowControl/>
        <w:snapToGrid w:val="0"/>
        <w:spacing w:line="276" w:lineRule="auto"/>
        <w:ind w:firstLine="425"/>
        <w:jc w:val="both"/>
        <w:rPr>
          <w:rFonts w:cs="Arial"/>
          <w:b/>
          <w:bCs/>
          <w:szCs w:val="22"/>
        </w:rPr>
      </w:pPr>
    </w:p>
    <w:p w14:paraId="48D8A7A6" w14:textId="38A2D561" w:rsidR="009A3051" w:rsidRPr="009A3051" w:rsidRDefault="009A3051" w:rsidP="009A3051">
      <w:pPr>
        <w:widowControl/>
        <w:snapToGrid w:val="0"/>
        <w:spacing w:line="276" w:lineRule="auto"/>
        <w:ind w:firstLine="425"/>
        <w:jc w:val="both"/>
        <w:rPr>
          <w:rFonts w:cs="Arial"/>
          <w:b/>
          <w:bCs/>
          <w:color w:val="002060"/>
          <w:sz w:val="32"/>
          <w:szCs w:val="32"/>
        </w:rPr>
      </w:pPr>
      <w:r w:rsidRPr="009A3051">
        <w:rPr>
          <w:rFonts w:cs="Arial"/>
          <w:b/>
          <w:bCs/>
          <w:color w:val="002060"/>
          <w:sz w:val="32"/>
          <w:szCs w:val="32"/>
        </w:rPr>
        <w:t>Application:</w:t>
      </w:r>
    </w:p>
    <w:p w14:paraId="1F7772F1" w14:textId="77777777" w:rsidR="009A3051" w:rsidRDefault="008E0846" w:rsidP="00DB05FB">
      <w:pPr>
        <w:widowControl/>
        <w:snapToGrid w:val="0"/>
        <w:spacing w:line="276" w:lineRule="auto"/>
        <w:jc w:val="both"/>
        <w:rPr>
          <w:rFonts w:cs="Arial"/>
          <w:szCs w:val="22"/>
        </w:rPr>
      </w:pPr>
      <w:r>
        <w:rPr>
          <w:rFonts w:cs="Arial"/>
          <w:szCs w:val="22"/>
        </w:rPr>
        <w:tab/>
      </w:r>
    </w:p>
    <w:p w14:paraId="1BC931FB" w14:textId="505FC217" w:rsidR="001161A6" w:rsidRDefault="008E0846" w:rsidP="009A3051">
      <w:pPr>
        <w:widowControl/>
        <w:snapToGrid w:val="0"/>
        <w:spacing w:line="276" w:lineRule="auto"/>
        <w:ind w:firstLine="425"/>
        <w:jc w:val="both"/>
        <w:rPr>
          <w:rFonts w:cs="Arial"/>
          <w:szCs w:val="22"/>
        </w:rPr>
      </w:pPr>
      <w:r w:rsidRPr="009A3051">
        <w:rPr>
          <w:rFonts w:cs="Arial"/>
          <w:b/>
          <w:bCs/>
          <w:szCs w:val="22"/>
        </w:rPr>
        <w:t>Job Application Deadline</w:t>
      </w:r>
      <w:r>
        <w:rPr>
          <w:rFonts w:cs="Arial"/>
          <w:szCs w:val="22"/>
        </w:rPr>
        <w:t>:</w:t>
      </w:r>
      <w:r>
        <w:rPr>
          <w:rFonts w:cs="Arial"/>
          <w:szCs w:val="22"/>
        </w:rPr>
        <w:tab/>
      </w:r>
      <w:r w:rsidR="003B32EC">
        <w:rPr>
          <w:rFonts w:cs="Arial"/>
          <w:szCs w:val="22"/>
        </w:rPr>
        <w:tab/>
      </w:r>
      <w:r w:rsidR="00FF10DC">
        <w:rPr>
          <w:rFonts w:cs="Arial"/>
          <w:szCs w:val="22"/>
        </w:rPr>
        <w:t xml:space="preserve">Monday </w:t>
      </w:r>
      <w:r w:rsidR="001C1E6E">
        <w:rPr>
          <w:rFonts w:cs="Arial"/>
          <w:szCs w:val="22"/>
        </w:rPr>
        <w:t>24</w:t>
      </w:r>
      <w:r w:rsidR="001C1E6E" w:rsidRPr="001C1E6E">
        <w:rPr>
          <w:rFonts w:cs="Arial"/>
          <w:szCs w:val="22"/>
          <w:vertAlign w:val="superscript"/>
        </w:rPr>
        <w:t>th</w:t>
      </w:r>
      <w:r w:rsidR="001C1E6E">
        <w:rPr>
          <w:rFonts w:cs="Arial"/>
          <w:szCs w:val="22"/>
        </w:rPr>
        <w:t xml:space="preserve"> April 2023 </w:t>
      </w:r>
    </w:p>
    <w:p w14:paraId="0C62BCA6" w14:textId="42EBF476" w:rsidR="009735F5" w:rsidRDefault="009735F5" w:rsidP="00DB05FB">
      <w:pPr>
        <w:widowControl/>
        <w:snapToGrid w:val="0"/>
        <w:spacing w:line="276" w:lineRule="auto"/>
        <w:jc w:val="both"/>
        <w:rPr>
          <w:rFonts w:cs="Arial"/>
          <w:szCs w:val="22"/>
        </w:rPr>
      </w:pPr>
    </w:p>
    <w:p w14:paraId="710E29A2" w14:textId="3739A6C9" w:rsidR="009735F5" w:rsidRDefault="009735F5" w:rsidP="009A3051">
      <w:pPr>
        <w:widowControl/>
        <w:snapToGrid w:val="0"/>
        <w:spacing w:line="276" w:lineRule="auto"/>
        <w:ind w:firstLine="425"/>
        <w:jc w:val="both"/>
        <w:rPr>
          <w:rFonts w:cs="Arial"/>
          <w:szCs w:val="22"/>
        </w:rPr>
      </w:pPr>
      <w:r w:rsidRPr="009A3051">
        <w:rPr>
          <w:rFonts w:cs="Arial"/>
          <w:b/>
          <w:bCs/>
          <w:szCs w:val="22"/>
        </w:rPr>
        <w:t>Interviews:</w:t>
      </w:r>
      <w:r>
        <w:rPr>
          <w:rFonts w:cs="Arial"/>
          <w:szCs w:val="22"/>
        </w:rPr>
        <w:tab/>
      </w:r>
      <w:r>
        <w:rPr>
          <w:rFonts w:cs="Arial"/>
          <w:szCs w:val="22"/>
        </w:rPr>
        <w:tab/>
      </w:r>
      <w:r>
        <w:rPr>
          <w:rFonts w:cs="Arial"/>
          <w:szCs w:val="22"/>
        </w:rPr>
        <w:tab/>
      </w:r>
      <w:r w:rsidR="003B32EC">
        <w:rPr>
          <w:rFonts w:cs="Arial"/>
          <w:szCs w:val="22"/>
        </w:rPr>
        <w:tab/>
      </w:r>
      <w:r w:rsidR="001C1E6E">
        <w:rPr>
          <w:rFonts w:cs="Arial"/>
          <w:szCs w:val="22"/>
        </w:rPr>
        <w:t>Friday 28</w:t>
      </w:r>
      <w:r w:rsidR="001C1E6E" w:rsidRPr="001C1E6E">
        <w:rPr>
          <w:rFonts w:cs="Arial"/>
          <w:szCs w:val="22"/>
          <w:vertAlign w:val="superscript"/>
        </w:rPr>
        <w:t>th</w:t>
      </w:r>
      <w:r w:rsidR="001C1E6E">
        <w:rPr>
          <w:rFonts w:cs="Arial"/>
          <w:szCs w:val="22"/>
        </w:rPr>
        <w:t xml:space="preserve"> April </w:t>
      </w:r>
      <w:r w:rsidR="00FF10DC">
        <w:rPr>
          <w:rFonts w:cs="Arial"/>
          <w:szCs w:val="22"/>
        </w:rPr>
        <w:t>202</w:t>
      </w:r>
      <w:r w:rsidR="001C1E6E">
        <w:rPr>
          <w:rFonts w:cs="Arial"/>
          <w:szCs w:val="22"/>
        </w:rPr>
        <w:t>3</w:t>
      </w:r>
    </w:p>
    <w:p w14:paraId="10CCC54F" w14:textId="1ABA1363" w:rsidR="009A3051" w:rsidRDefault="009A3051" w:rsidP="009A3051">
      <w:pPr>
        <w:widowControl/>
        <w:snapToGrid w:val="0"/>
        <w:spacing w:line="276" w:lineRule="auto"/>
        <w:ind w:firstLine="425"/>
        <w:jc w:val="both"/>
        <w:rPr>
          <w:rFonts w:cs="Arial"/>
          <w:szCs w:val="22"/>
        </w:rPr>
      </w:pPr>
    </w:p>
    <w:p w14:paraId="6F866C78" w14:textId="4F24DB40" w:rsidR="009A3051" w:rsidRPr="005A7727" w:rsidRDefault="009A3051" w:rsidP="009A3051">
      <w:pPr>
        <w:widowControl/>
        <w:snapToGrid w:val="0"/>
        <w:spacing w:line="276" w:lineRule="auto"/>
        <w:ind w:firstLine="425"/>
        <w:jc w:val="both"/>
        <w:rPr>
          <w:rFonts w:cs="Arial"/>
          <w:szCs w:val="22"/>
        </w:rPr>
      </w:pPr>
      <w:r w:rsidRPr="009A3051">
        <w:rPr>
          <w:rFonts w:cs="Arial"/>
          <w:b/>
          <w:bCs/>
          <w:szCs w:val="22"/>
        </w:rPr>
        <w:t>Please return all applications to</w:t>
      </w:r>
      <w:r>
        <w:rPr>
          <w:rFonts w:cs="Arial"/>
          <w:szCs w:val="22"/>
        </w:rPr>
        <w:t xml:space="preserve">: </w:t>
      </w:r>
      <w:r w:rsidR="003B32EC">
        <w:rPr>
          <w:rFonts w:cs="Arial"/>
          <w:szCs w:val="22"/>
        </w:rPr>
        <w:tab/>
      </w:r>
      <w:r w:rsidR="00FF10DC">
        <w:rPr>
          <w:rFonts w:cs="Arial"/>
          <w:szCs w:val="22"/>
        </w:rPr>
        <w:t>admin@mih.org.uk</w:t>
      </w:r>
    </w:p>
    <w:sectPr w:rsidR="009A3051" w:rsidRPr="005A7727" w:rsidSect="00CB4E8A">
      <w:footerReference w:type="default" r:id="rId10"/>
      <w:headerReference w:type="first" r:id="rId11"/>
      <w:footerReference w:type="first" r:id="rId12"/>
      <w:endnotePr>
        <w:numFmt w:val="decimal"/>
      </w:endnotePr>
      <w:pgSz w:w="11907" w:h="16840"/>
      <w:pgMar w:top="1440" w:right="720" w:bottom="1282" w:left="1134" w:header="709"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E4215" w14:textId="77777777" w:rsidR="0098102C" w:rsidRDefault="0098102C">
      <w:r>
        <w:separator/>
      </w:r>
    </w:p>
  </w:endnote>
  <w:endnote w:type="continuationSeparator" w:id="0">
    <w:p w14:paraId="4FC555FB" w14:textId="77777777" w:rsidR="0098102C" w:rsidRDefault="0098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ADC31" w14:textId="77777777" w:rsidR="003B32EC" w:rsidRPr="005A2176" w:rsidRDefault="003B32EC" w:rsidP="003B32EC">
    <w:pPr>
      <w:pStyle w:val="Footer"/>
      <w:rPr>
        <w:sz w:val="16"/>
        <w:lang w:val="en-GB"/>
      </w:rPr>
    </w:pPr>
    <w:r>
      <w:rPr>
        <w:sz w:val="16"/>
        <w:lang w:val="en-GB"/>
      </w:rPr>
      <w:t>JD Admin &amp; Triage post</w:t>
    </w:r>
  </w:p>
  <w:p w14:paraId="375A282C" w14:textId="0E6D6A6D" w:rsidR="007A5847" w:rsidRDefault="007A5847">
    <w:pPr>
      <w:pStyle w:val="Footer"/>
      <w:tabs>
        <w:tab w:val="right" w:pos="8280"/>
      </w:tabs>
      <w:rPr>
        <w:sz w:val="16"/>
      </w:rPr>
    </w:pP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E4002E">
      <w:rPr>
        <w:rStyle w:val="PageNumber"/>
        <w:noProof/>
        <w:sz w:val="16"/>
      </w:rPr>
      <w:t>2</w:t>
    </w:r>
    <w:r>
      <w:rPr>
        <w:rStyle w:val="PageNumbe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7EFCB" w14:textId="0A9E4030" w:rsidR="007A5847" w:rsidRPr="005A2176" w:rsidRDefault="003B32EC">
    <w:pPr>
      <w:pStyle w:val="Footer"/>
      <w:rPr>
        <w:sz w:val="16"/>
        <w:lang w:val="en-GB"/>
      </w:rPr>
    </w:pPr>
    <w:r>
      <w:rPr>
        <w:sz w:val="16"/>
        <w:lang w:val="en-GB"/>
      </w:rPr>
      <w:t>JD A</w:t>
    </w:r>
    <w:r w:rsidR="005A2176">
      <w:rPr>
        <w:sz w:val="16"/>
        <w:lang w:val="en-GB"/>
      </w:rPr>
      <w:t xml:space="preserve">dmin </w:t>
    </w:r>
    <w:r w:rsidR="00893371">
      <w:rPr>
        <w:sz w:val="16"/>
        <w:lang w:val="en-GB"/>
      </w:rPr>
      <w:t xml:space="preserve">&amp; </w:t>
    </w:r>
    <w:r>
      <w:rPr>
        <w:sz w:val="16"/>
        <w:lang w:val="en-GB"/>
      </w:rPr>
      <w:t>T</w:t>
    </w:r>
    <w:r w:rsidR="00893371">
      <w:rPr>
        <w:sz w:val="16"/>
        <w:lang w:val="en-GB"/>
      </w:rPr>
      <w:t xml:space="preserve">riage </w:t>
    </w:r>
    <w:r w:rsidR="005A2176">
      <w:rPr>
        <w:sz w:val="16"/>
        <w:lang w:val="en-GB"/>
      </w:rPr>
      <w:t>post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F4747" w14:textId="77777777" w:rsidR="0098102C" w:rsidRDefault="0098102C">
      <w:r>
        <w:separator/>
      </w:r>
    </w:p>
  </w:footnote>
  <w:footnote w:type="continuationSeparator" w:id="0">
    <w:p w14:paraId="6FC3B694" w14:textId="77777777" w:rsidR="0098102C" w:rsidRDefault="00981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739DB" w14:textId="77777777" w:rsidR="007A5847" w:rsidRDefault="004E642A">
    <w:pPr>
      <w:pStyle w:val="Header"/>
      <w:tabs>
        <w:tab w:val="clear" w:pos="8306"/>
        <w:tab w:val="right" w:pos="10500"/>
      </w:tabs>
    </w:pPr>
    <w:r>
      <w:rPr>
        <w:noProof/>
        <w:snapToGrid/>
        <w:lang w:val="en-GB" w:eastAsia="en-GB"/>
      </w:rPr>
      <mc:AlternateContent>
        <mc:Choice Requires="wps">
          <w:drawing>
            <wp:anchor distT="0" distB="0" distL="114300" distR="114300" simplePos="0" relativeHeight="251657728" behindDoc="0" locked="0" layoutInCell="1" allowOverlap="1" wp14:anchorId="220A6ECA" wp14:editId="07777777">
              <wp:simplePos x="0" y="0"/>
              <wp:positionH relativeFrom="column">
                <wp:posOffset>-231140</wp:posOffset>
              </wp:positionH>
              <wp:positionV relativeFrom="paragraph">
                <wp:posOffset>168275</wp:posOffset>
              </wp:positionV>
              <wp:extent cx="40005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7F28F" w14:textId="77777777" w:rsidR="007A5847" w:rsidRDefault="007A5847">
                          <w:pPr>
                            <w:pStyle w:val="Heading4"/>
                            <w:rPr>
                              <w:color w:val="808080"/>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2pt;margin-top:13.25pt;width:31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" stroked="f">
              <v:textbox>
                <w:txbxContent>
                  <w:p w14:paraId="6537F28F" w14:textId="77777777" w:rsidR="007A5847" w:rsidRDefault="007A5847">
                    <w:pPr>
                      <w:pStyle w:val="Heading4"/>
                      <w:rPr>
                        <w:color w:val="808080"/>
                        <w:sz w:val="40"/>
                      </w:rPr>
                    </w:pPr>
                  </w:p>
                </w:txbxContent>
              </v:textbox>
            </v:shape>
          </w:pict>
        </mc:Fallback>
      </mc:AlternateContent>
    </w:r>
    <w:r w:rsidR="007A5847">
      <w:tab/>
    </w:r>
    <w:r w:rsidR="007A5847">
      <w:tab/>
    </w:r>
  </w:p>
  <w:p w14:paraId="70DF9E56" w14:textId="77777777" w:rsidR="007A5847" w:rsidRDefault="007A58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F56006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FC3F8D"/>
    <w:multiLevelType w:val="hybridMultilevel"/>
    <w:tmpl w:val="872ABD68"/>
    <w:lvl w:ilvl="0" w:tplc="903CF748">
      <w:start w:val="1"/>
      <w:numFmt w:val="decimal"/>
      <w:lvlText w:val="%1."/>
      <w:lvlJc w:val="left"/>
      <w:pPr>
        <w:tabs>
          <w:tab w:val="num" w:pos="786"/>
        </w:tabs>
        <w:ind w:left="78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B2A7C6B"/>
    <w:multiLevelType w:val="hybridMultilevel"/>
    <w:tmpl w:val="BA3E9642"/>
    <w:lvl w:ilvl="0" w:tplc="5596E054">
      <w:start w:val="1"/>
      <w:numFmt w:val="decimal"/>
      <w:lvlText w:val="%1."/>
      <w:lvlJc w:val="left"/>
      <w:pPr>
        <w:tabs>
          <w:tab w:val="num" w:pos="720"/>
        </w:tabs>
        <w:ind w:left="720" w:hanging="360"/>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E8692D"/>
    <w:multiLevelType w:val="hybridMultilevel"/>
    <w:tmpl w:val="AC221D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A130AF2"/>
    <w:multiLevelType w:val="hybridMultilevel"/>
    <w:tmpl w:val="460CC5C2"/>
    <w:lvl w:ilvl="0" w:tplc="17E2C15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A368F3"/>
    <w:multiLevelType w:val="hybridMultilevel"/>
    <w:tmpl w:val="DE9ED296"/>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nsid w:val="2444009E"/>
    <w:multiLevelType w:val="hybridMultilevel"/>
    <w:tmpl w:val="B948B840"/>
    <w:lvl w:ilvl="0" w:tplc="903CF748">
      <w:start w:val="1"/>
      <w:numFmt w:val="decimal"/>
      <w:lvlText w:val="%1."/>
      <w:lvlJc w:val="left"/>
      <w:pPr>
        <w:tabs>
          <w:tab w:val="num" w:pos="786"/>
        </w:tabs>
        <w:ind w:left="786" w:hanging="36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7">
    <w:nsid w:val="271333DF"/>
    <w:multiLevelType w:val="singleLevel"/>
    <w:tmpl w:val="EBFA865A"/>
    <w:lvl w:ilvl="0">
      <w:start w:val="5"/>
      <w:numFmt w:val="decimal"/>
      <w:lvlText w:val="%1."/>
      <w:lvlJc w:val="left"/>
      <w:pPr>
        <w:tabs>
          <w:tab w:val="num" w:pos="720"/>
        </w:tabs>
        <w:ind w:left="720" w:hanging="720"/>
      </w:pPr>
      <w:rPr>
        <w:rFonts w:hint="default"/>
      </w:rPr>
    </w:lvl>
  </w:abstractNum>
  <w:abstractNum w:abstractNumId="8">
    <w:nsid w:val="2C3A7200"/>
    <w:multiLevelType w:val="hybridMultilevel"/>
    <w:tmpl w:val="52308592"/>
    <w:lvl w:ilvl="0" w:tplc="17E2C15A">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E9785C"/>
    <w:multiLevelType w:val="hybridMultilevel"/>
    <w:tmpl w:val="542A66E8"/>
    <w:lvl w:ilvl="0" w:tplc="0809000F">
      <w:start w:val="1"/>
      <w:numFmt w:val="decimal"/>
      <w:lvlText w:val="%1."/>
      <w:lvlJc w:val="left"/>
      <w:pPr>
        <w:tabs>
          <w:tab w:val="num" w:pos="720"/>
        </w:tabs>
        <w:ind w:left="720" w:hanging="360"/>
      </w:pPr>
      <w:rPr>
        <w:rFonts w:hint="default"/>
      </w:rPr>
    </w:lvl>
    <w:lvl w:ilvl="1" w:tplc="17E2C15A">
      <w:start w:val="5"/>
      <w:numFmt w:val="decimal"/>
      <w:lvlText w:val="%2."/>
      <w:lvlJc w:val="left"/>
      <w:pPr>
        <w:tabs>
          <w:tab w:val="num" w:pos="1800"/>
        </w:tabs>
        <w:ind w:left="1800" w:hanging="720"/>
      </w:pPr>
      <w:rPr>
        <w:rFonts w:hint="default"/>
      </w:rPr>
    </w:lvl>
    <w:lvl w:ilvl="2" w:tplc="53AED130">
      <w:start w:val="4"/>
      <w:numFmt w:val="bullet"/>
      <w:lvlText w:val="-"/>
      <w:lvlJc w:val="left"/>
      <w:pPr>
        <w:tabs>
          <w:tab w:val="num" w:pos="2520"/>
        </w:tabs>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6C14AF5"/>
    <w:multiLevelType w:val="hybridMultilevel"/>
    <w:tmpl w:val="8C7A9E10"/>
    <w:lvl w:ilvl="0" w:tplc="903CF748">
      <w:start w:val="1"/>
      <w:numFmt w:val="decimal"/>
      <w:lvlText w:val="%1."/>
      <w:lvlJc w:val="left"/>
      <w:pPr>
        <w:tabs>
          <w:tab w:val="num" w:pos="786"/>
        </w:tabs>
        <w:ind w:left="786" w:hanging="360"/>
      </w:pPr>
      <w:rPr>
        <w:rFonts w:hint="default"/>
      </w:rPr>
    </w:lvl>
    <w:lvl w:ilvl="1" w:tplc="08090019" w:tentative="1">
      <w:start w:val="1"/>
      <w:numFmt w:val="lowerLetter"/>
      <w:lvlText w:val="%2."/>
      <w:lvlJc w:val="left"/>
      <w:pPr>
        <w:tabs>
          <w:tab w:val="num" w:pos="1506"/>
        </w:tabs>
        <w:ind w:left="1506" w:hanging="360"/>
      </w:p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1">
    <w:nsid w:val="3D966D0C"/>
    <w:multiLevelType w:val="hybridMultilevel"/>
    <w:tmpl w:val="8D4AF76A"/>
    <w:lvl w:ilvl="0" w:tplc="B6DA76EA">
      <w:start w:val="1"/>
      <w:numFmt w:val="bullet"/>
      <w:lvlText w:val="o"/>
      <w:lvlJc w:val="left"/>
      <w:pPr>
        <w:tabs>
          <w:tab w:val="num" w:pos="720"/>
        </w:tabs>
        <w:ind w:left="720" w:hanging="360"/>
      </w:pPr>
      <w:rPr>
        <w:rFonts w:hAnsi="Courier New"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3E347FE9"/>
    <w:multiLevelType w:val="hybridMultilevel"/>
    <w:tmpl w:val="DD2A54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01101DE"/>
    <w:multiLevelType w:val="hybridMultilevel"/>
    <w:tmpl w:val="C6A07B3E"/>
    <w:lvl w:ilvl="0" w:tplc="0809000F">
      <w:start w:val="1"/>
      <w:numFmt w:val="decimal"/>
      <w:lvlText w:val="%1."/>
      <w:lvlJc w:val="left"/>
      <w:pPr>
        <w:tabs>
          <w:tab w:val="num" w:pos="1146"/>
        </w:tabs>
        <w:ind w:left="1146" w:hanging="360"/>
      </w:pPr>
    </w:lvl>
    <w:lvl w:ilvl="1" w:tplc="08090019" w:tentative="1">
      <w:start w:val="1"/>
      <w:numFmt w:val="lowerLetter"/>
      <w:lvlText w:val="%2."/>
      <w:lvlJc w:val="left"/>
      <w:pPr>
        <w:tabs>
          <w:tab w:val="num" w:pos="1866"/>
        </w:tabs>
        <w:ind w:left="1866" w:hanging="360"/>
      </w:pPr>
    </w:lvl>
    <w:lvl w:ilvl="2" w:tplc="0809001B" w:tentative="1">
      <w:start w:val="1"/>
      <w:numFmt w:val="lowerRoman"/>
      <w:lvlText w:val="%3."/>
      <w:lvlJc w:val="right"/>
      <w:pPr>
        <w:tabs>
          <w:tab w:val="num" w:pos="2586"/>
        </w:tabs>
        <w:ind w:left="2586" w:hanging="180"/>
      </w:pPr>
    </w:lvl>
    <w:lvl w:ilvl="3" w:tplc="0809000F" w:tentative="1">
      <w:start w:val="1"/>
      <w:numFmt w:val="decimal"/>
      <w:lvlText w:val="%4."/>
      <w:lvlJc w:val="left"/>
      <w:pPr>
        <w:tabs>
          <w:tab w:val="num" w:pos="3306"/>
        </w:tabs>
        <w:ind w:left="3306" w:hanging="360"/>
      </w:pPr>
    </w:lvl>
    <w:lvl w:ilvl="4" w:tplc="08090019" w:tentative="1">
      <w:start w:val="1"/>
      <w:numFmt w:val="lowerLetter"/>
      <w:lvlText w:val="%5."/>
      <w:lvlJc w:val="left"/>
      <w:pPr>
        <w:tabs>
          <w:tab w:val="num" w:pos="4026"/>
        </w:tabs>
        <w:ind w:left="4026" w:hanging="360"/>
      </w:pPr>
    </w:lvl>
    <w:lvl w:ilvl="5" w:tplc="0809001B" w:tentative="1">
      <w:start w:val="1"/>
      <w:numFmt w:val="lowerRoman"/>
      <w:lvlText w:val="%6."/>
      <w:lvlJc w:val="right"/>
      <w:pPr>
        <w:tabs>
          <w:tab w:val="num" w:pos="4746"/>
        </w:tabs>
        <w:ind w:left="4746" w:hanging="180"/>
      </w:pPr>
    </w:lvl>
    <w:lvl w:ilvl="6" w:tplc="0809000F" w:tentative="1">
      <w:start w:val="1"/>
      <w:numFmt w:val="decimal"/>
      <w:lvlText w:val="%7."/>
      <w:lvlJc w:val="left"/>
      <w:pPr>
        <w:tabs>
          <w:tab w:val="num" w:pos="5466"/>
        </w:tabs>
        <w:ind w:left="5466" w:hanging="360"/>
      </w:pPr>
    </w:lvl>
    <w:lvl w:ilvl="7" w:tplc="08090019" w:tentative="1">
      <w:start w:val="1"/>
      <w:numFmt w:val="lowerLetter"/>
      <w:lvlText w:val="%8."/>
      <w:lvlJc w:val="left"/>
      <w:pPr>
        <w:tabs>
          <w:tab w:val="num" w:pos="6186"/>
        </w:tabs>
        <w:ind w:left="6186" w:hanging="360"/>
      </w:pPr>
    </w:lvl>
    <w:lvl w:ilvl="8" w:tplc="0809001B" w:tentative="1">
      <w:start w:val="1"/>
      <w:numFmt w:val="lowerRoman"/>
      <w:lvlText w:val="%9."/>
      <w:lvlJc w:val="right"/>
      <w:pPr>
        <w:tabs>
          <w:tab w:val="num" w:pos="6906"/>
        </w:tabs>
        <w:ind w:left="6906" w:hanging="180"/>
      </w:pPr>
    </w:lvl>
  </w:abstractNum>
  <w:abstractNum w:abstractNumId="14">
    <w:nsid w:val="4E781499"/>
    <w:multiLevelType w:val="hybridMultilevel"/>
    <w:tmpl w:val="2FFAE436"/>
    <w:lvl w:ilvl="0" w:tplc="0409000F">
      <w:start w:val="1"/>
      <w:numFmt w:val="decimal"/>
      <w:lvlText w:val="%1."/>
      <w:lvlJc w:val="left"/>
      <w:pPr>
        <w:tabs>
          <w:tab w:val="num" w:pos="360"/>
        </w:tabs>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0367FFE"/>
    <w:multiLevelType w:val="hybridMultilevel"/>
    <w:tmpl w:val="F6E8EC96"/>
    <w:lvl w:ilvl="0" w:tplc="CA06D1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DA32D1"/>
    <w:multiLevelType w:val="hybridMultilevel"/>
    <w:tmpl w:val="9F0E6D32"/>
    <w:lvl w:ilvl="0" w:tplc="36641268">
      <w:start w:val="1"/>
      <w:numFmt w:val="decimal"/>
      <w:lvlText w:val="%1."/>
      <w:lvlJc w:val="left"/>
      <w:pPr>
        <w:tabs>
          <w:tab w:val="num" w:pos="1080"/>
        </w:tabs>
        <w:ind w:left="1080" w:hanging="720"/>
      </w:pPr>
      <w:rPr>
        <w:rFonts w:ascii="Univers" w:hAnsi="Univer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E672F0"/>
    <w:multiLevelType w:val="hybridMultilevel"/>
    <w:tmpl w:val="5B16C1C0"/>
    <w:lvl w:ilvl="0" w:tplc="903CF748">
      <w:start w:val="1"/>
      <w:numFmt w:val="decimal"/>
      <w:lvlText w:val="%1."/>
      <w:lvlJc w:val="left"/>
      <w:pPr>
        <w:tabs>
          <w:tab w:val="num" w:pos="1212"/>
        </w:tabs>
        <w:ind w:left="1212" w:hanging="360"/>
      </w:pPr>
      <w:rPr>
        <w:rFonts w:hint="default"/>
      </w:rPr>
    </w:lvl>
    <w:lvl w:ilvl="1" w:tplc="08090019" w:tentative="1">
      <w:start w:val="1"/>
      <w:numFmt w:val="lowerLetter"/>
      <w:lvlText w:val="%2."/>
      <w:lvlJc w:val="left"/>
      <w:pPr>
        <w:tabs>
          <w:tab w:val="num" w:pos="1866"/>
        </w:tabs>
        <w:ind w:left="1866" w:hanging="360"/>
      </w:pPr>
    </w:lvl>
    <w:lvl w:ilvl="2" w:tplc="0809001B" w:tentative="1">
      <w:start w:val="1"/>
      <w:numFmt w:val="lowerRoman"/>
      <w:lvlText w:val="%3."/>
      <w:lvlJc w:val="right"/>
      <w:pPr>
        <w:tabs>
          <w:tab w:val="num" w:pos="2586"/>
        </w:tabs>
        <w:ind w:left="2586" w:hanging="180"/>
      </w:pPr>
    </w:lvl>
    <w:lvl w:ilvl="3" w:tplc="0809000F" w:tentative="1">
      <w:start w:val="1"/>
      <w:numFmt w:val="decimal"/>
      <w:lvlText w:val="%4."/>
      <w:lvlJc w:val="left"/>
      <w:pPr>
        <w:tabs>
          <w:tab w:val="num" w:pos="3306"/>
        </w:tabs>
        <w:ind w:left="3306" w:hanging="360"/>
      </w:pPr>
    </w:lvl>
    <w:lvl w:ilvl="4" w:tplc="08090019" w:tentative="1">
      <w:start w:val="1"/>
      <w:numFmt w:val="lowerLetter"/>
      <w:lvlText w:val="%5."/>
      <w:lvlJc w:val="left"/>
      <w:pPr>
        <w:tabs>
          <w:tab w:val="num" w:pos="4026"/>
        </w:tabs>
        <w:ind w:left="4026" w:hanging="360"/>
      </w:pPr>
    </w:lvl>
    <w:lvl w:ilvl="5" w:tplc="0809001B" w:tentative="1">
      <w:start w:val="1"/>
      <w:numFmt w:val="lowerRoman"/>
      <w:lvlText w:val="%6."/>
      <w:lvlJc w:val="right"/>
      <w:pPr>
        <w:tabs>
          <w:tab w:val="num" w:pos="4746"/>
        </w:tabs>
        <w:ind w:left="4746" w:hanging="180"/>
      </w:pPr>
    </w:lvl>
    <w:lvl w:ilvl="6" w:tplc="0809000F" w:tentative="1">
      <w:start w:val="1"/>
      <w:numFmt w:val="decimal"/>
      <w:lvlText w:val="%7."/>
      <w:lvlJc w:val="left"/>
      <w:pPr>
        <w:tabs>
          <w:tab w:val="num" w:pos="5466"/>
        </w:tabs>
        <w:ind w:left="5466" w:hanging="360"/>
      </w:pPr>
    </w:lvl>
    <w:lvl w:ilvl="7" w:tplc="08090019" w:tentative="1">
      <w:start w:val="1"/>
      <w:numFmt w:val="lowerLetter"/>
      <w:lvlText w:val="%8."/>
      <w:lvlJc w:val="left"/>
      <w:pPr>
        <w:tabs>
          <w:tab w:val="num" w:pos="6186"/>
        </w:tabs>
        <w:ind w:left="6186" w:hanging="360"/>
      </w:pPr>
    </w:lvl>
    <w:lvl w:ilvl="8" w:tplc="0809001B" w:tentative="1">
      <w:start w:val="1"/>
      <w:numFmt w:val="lowerRoman"/>
      <w:lvlText w:val="%9."/>
      <w:lvlJc w:val="right"/>
      <w:pPr>
        <w:tabs>
          <w:tab w:val="num" w:pos="6906"/>
        </w:tabs>
        <w:ind w:left="6906" w:hanging="180"/>
      </w:pPr>
    </w:lvl>
  </w:abstractNum>
  <w:abstractNum w:abstractNumId="18">
    <w:nsid w:val="688A4CB4"/>
    <w:multiLevelType w:val="hybridMultilevel"/>
    <w:tmpl w:val="A6B87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B536F15"/>
    <w:multiLevelType w:val="hybridMultilevel"/>
    <w:tmpl w:val="C936D300"/>
    <w:lvl w:ilvl="0" w:tplc="04090001">
      <w:start w:val="1"/>
      <w:numFmt w:val="bullet"/>
      <w:lvlText w:val=""/>
      <w:lvlJc w:val="left"/>
      <w:pPr>
        <w:tabs>
          <w:tab w:val="num" w:pos="720"/>
        </w:tabs>
        <w:ind w:left="720" w:hanging="360"/>
      </w:pPr>
      <w:rPr>
        <w:rFonts w:ascii="Symbol" w:hAnsi="Symbol" w:hint="default"/>
      </w:rPr>
    </w:lvl>
    <w:lvl w:ilvl="1" w:tplc="17E2C15A">
      <w:start w:val="5"/>
      <w:numFmt w:val="decimal"/>
      <w:lvlText w:val="%2."/>
      <w:lvlJc w:val="left"/>
      <w:pPr>
        <w:tabs>
          <w:tab w:val="num" w:pos="1800"/>
        </w:tabs>
        <w:ind w:left="1800" w:hanging="720"/>
      </w:pPr>
      <w:rPr>
        <w:rFonts w:hint="default"/>
      </w:rPr>
    </w:lvl>
    <w:lvl w:ilvl="2" w:tplc="53AED130">
      <w:start w:val="4"/>
      <w:numFmt w:val="bullet"/>
      <w:lvlText w:val="-"/>
      <w:lvlJc w:val="left"/>
      <w:pPr>
        <w:tabs>
          <w:tab w:val="num" w:pos="2520"/>
        </w:tabs>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FB71C7"/>
    <w:multiLevelType w:val="hybridMultilevel"/>
    <w:tmpl w:val="444CABFA"/>
    <w:lvl w:ilvl="0" w:tplc="0112706C">
      <w:start w:val="1"/>
      <w:numFmt w:val="bullet"/>
      <w:lvlText w:val=""/>
      <w:lvlJc w:val="left"/>
      <w:pPr>
        <w:tabs>
          <w:tab w:val="num" w:pos="720"/>
        </w:tabs>
        <w:ind w:left="720" w:hanging="360"/>
      </w:pPr>
      <w:rPr>
        <w:rFonts w:ascii="Wingdings" w:hAnsi="Wingdings" w:hint="default"/>
        <w:color w:val="auto"/>
      </w:rPr>
    </w:lvl>
    <w:lvl w:ilvl="1" w:tplc="17E2C15A">
      <w:start w:val="5"/>
      <w:numFmt w:val="decimal"/>
      <w:lvlText w:val="%2."/>
      <w:lvlJc w:val="left"/>
      <w:pPr>
        <w:tabs>
          <w:tab w:val="num" w:pos="1800"/>
        </w:tabs>
        <w:ind w:left="1800" w:hanging="720"/>
      </w:pPr>
      <w:rPr>
        <w:rFonts w:hint="default"/>
      </w:rPr>
    </w:lvl>
    <w:lvl w:ilvl="2" w:tplc="53AED130">
      <w:start w:val="4"/>
      <w:numFmt w:val="bullet"/>
      <w:lvlText w:val="-"/>
      <w:lvlJc w:val="left"/>
      <w:pPr>
        <w:tabs>
          <w:tab w:val="num" w:pos="2520"/>
        </w:tabs>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7"/>
  </w:num>
  <w:num w:numId="4">
    <w:abstractNumId w:val="15"/>
  </w:num>
  <w:num w:numId="5">
    <w:abstractNumId w:val="12"/>
  </w:num>
  <w:num w:numId="6">
    <w:abstractNumId w:val="14"/>
  </w:num>
  <w:num w:numId="7">
    <w:abstractNumId w:val="18"/>
  </w:num>
  <w:num w:numId="8">
    <w:abstractNumId w:val="4"/>
  </w:num>
  <w:num w:numId="9">
    <w:abstractNumId w:val="8"/>
  </w:num>
  <w:num w:numId="10">
    <w:abstractNumId w:val="16"/>
  </w:num>
  <w:num w:numId="11">
    <w:abstractNumId w:val="11"/>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20"/>
  </w:num>
  <w:num w:numId="16">
    <w:abstractNumId w:val="0"/>
  </w:num>
  <w:num w:numId="17">
    <w:abstractNumId w:val="5"/>
  </w:num>
  <w:num w:numId="18">
    <w:abstractNumId w:val="13"/>
  </w:num>
  <w:num w:numId="19">
    <w:abstractNumId w:val="10"/>
  </w:num>
  <w:num w:numId="20">
    <w:abstractNumId w:val="6"/>
  </w:num>
  <w:num w:numId="21">
    <w:abstractNumId w:val="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6D"/>
    <w:rsid w:val="000274A6"/>
    <w:rsid w:val="000F227C"/>
    <w:rsid w:val="001064BA"/>
    <w:rsid w:val="0011173F"/>
    <w:rsid w:val="001161A6"/>
    <w:rsid w:val="00160A85"/>
    <w:rsid w:val="00172A6E"/>
    <w:rsid w:val="001767B7"/>
    <w:rsid w:val="001B0450"/>
    <w:rsid w:val="001C1E6E"/>
    <w:rsid w:val="001C2AC6"/>
    <w:rsid w:val="001D1AD9"/>
    <w:rsid w:val="002013A7"/>
    <w:rsid w:val="00223B0B"/>
    <w:rsid w:val="002262E3"/>
    <w:rsid w:val="002571E5"/>
    <w:rsid w:val="00264F5D"/>
    <w:rsid w:val="002813D9"/>
    <w:rsid w:val="002C17D8"/>
    <w:rsid w:val="00372700"/>
    <w:rsid w:val="00377204"/>
    <w:rsid w:val="003B32EC"/>
    <w:rsid w:val="003E0DEE"/>
    <w:rsid w:val="00414BFB"/>
    <w:rsid w:val="00483233"/>
    <w:rsid w:val="004835D9"/>
    <w:rsid w:val="00490784"/>
    <w:rsid w:val="004C3E83"/>
    <w:rsid w:val="004C401A"/>
    <w:rsid w:val="004C76F2"/>
    <w:rsid w:val="004E642A"/>
    <w:rsid w:val="00515789"/>
    <w:rsid w:val="005A2176"/>
    <w:rsid w:val="005A7727"/>
    <w:rsid w:val="005B335D"/>
    <w:rsid w:val="005C26A1"/>
    <w:rsid w:val="005E60B4"/>
    <w:rsid w:val="005F4425"/>
    <w:rsid w:val="00616B10"/>
    <w:rsid w:val="006471CC"/>
    <w:rsid w:val="006771DF"/>
    <w:rsid w:val="006D216A"/>
    <w:rsid w:val="006E39A5"/>
    <w:rsid w:val="006F5E6D"/>
    <w:rsid w:val="00720F02"/>
    <w:rsid w:val="00723342"/>
    <w:rsid w:val="00790A2E"/>
    <w:rsid w:val="007A5847"/>
    <w:rsid w:val="007B541C"/>
    <w:rsid w:val="00806427"/>
    <w:rsid w:val="008065B4"/>
    <w:rsid w:val="008275F4"/>
    <w:rsid w:val="008501FC"/>
    <w:rsid w:val="00872F87"/>
    <w:rsid w:val="00893371"/>
    <w:rsid w:val="008A4691"/>
    <w:rsid w:val="008B3C45"/>
    <w:rsid w:val="008E0846"/>
    <w:rsid w:val="008E65F0"/>
    <w:rsid w:val="00944974"/>
    <w:rsid w:val="009735F5"/>
    <w:rsid w:val="0098102C"/>
    <w:rsid w:val="00991E03"/>
    <w:rsid w:val="009A3051"/>
    <w:rsid w:val="00A121F6"/>
    <w:rsid w:val="00A34F95"/>
    <w:rsid w:val="00A358ED"/>
    <w:rsid w:val="00A5147D"/>
    <w:rsid w:val="00A640BA"/>
    <w:rsid w:val="00AF24F4"/>
    <w:rsid w:val="00B3595E"/>
    <w:rsid w:val="00B4130F"/>
    <w:rsid w:val="00BD05A0"/>
    <w:rsid w:val="00C10B93"/>
    <w:rsid w:val="00C376AB"/>
    <w:rsid w:val="00C62C59"/>
    <w:rsid w:val="00C83256"/>
    <w:rsid w:val="00CB0CF3"/>
    <w:rsid w:val="00CB4E8A"/>
    <w:rsid w:val="00CE7995"/>
    <w:rsid w:val="00D4417A"/>
    <w:rsid w:val="00D74D1A"/>
    <w:rsid w:val="00DA6836"/>
    <w:rsid w:val="00DB05FB"/>
    <w:rsid w:val="00DC2022"/>
    <w:rsid w:val="00DC31D0"/>
    <w:rsid w:val="00DD3812"/>
    <w:rsid w:val="00E4002E"/>
    <w:rsid w:val="00E62449"/>
    <w:rsid w:val="00E728FA"/>
    <w:rsid w:val="00E87EFB"/>
    <w:rsid w:val="00E901D0"/>
    <w:rsid w:val="00E9201D"/>
    <w:rsid w:val="00EB2855"/>
    <w:rsid w:val="00EF6442"/>
    <w:rsid w:val="00F34557"/>
    <w:rsid w:val="00FB5B42"/>
    <w:rsid w:val="00FF10DC"/>
    <w:rsid w:val="411095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B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Arial" w:hAnsi="Arial"/>
      <w:snapToGrid w:val="0"/>
      <w:sz w:val="22"/>
      <w:lang w:eastAsia="en-US"/>
    </w:rPr>
  </w:style>
  <w:style w:type="paragraph" w:styleId="Heading1">
    <w:name w:val="heading 1"/>
    <w:basedOn w:val="Normal"/>
    <w:next w:val="Normal"/>
    <w:qFormat/>
    <w:pPr>
      <w:keepNext/>
      <w:jc w:val="both"/>
      <w:outlineLvl w:val="0"/>
    </w:pPr>
    <w:rPr>
      <w:b/>
      <w:bCs/>
      <w:i/>
      <w:iCs/>
      <w:sz w:val="28"/>
      <w:lang w:val="en-GB"/>
    </w:rPr>
  </w:style>
  <w:style w:type="paragraph" w:styleId="Heading2">
    <w:name w:val="heading 2"/>
    <w:basedOn w:val="Normal"/>
    <w:next w:val="Normal"/>
    <w:qFormat/>
    <w:pPr>
      <w:keepNext/>
      <w:tabs>
        <w:tab w:val="left" w:pos="-720"/>
        <w:tab w:val="left" w:pos="0"/>
      </w:tabs>
      <w:suppressAutoHyphens/>
      <w:spacing w:before="120"/>
      <w:outlineLvl w:val="1"/>
    </w:pPr>
    <w:rPr>
      <w:b/>
      <w:bCs/>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widowControl/>
      <w:outlineLvl w:val="3"/>
    </w:pPr>
    <w:rPr>
      <w:b/>
      <w:bCs/>
      <w:snapToGrid/>
      <w:sz w:val="48"/>
      <w:lang w:val="en-GB"/>
    </w:rPr>
  </w:style>
  <w:style w:type="paragraph" w:styleId="Heading5">
    <w:name w:val="heading 5"/>
    <w:basedOn w:val="Normal"/>
    <w:next w:val="Normal"/>
    <w:qFormat/>
    <w:pPr>
      <w:keepNext/>
      <w:tabs>
        <w:tab w:val="left" w:pos="-720"/>
        <w:tab w:val="left" w:pos="0"/>
      </w:tabs>
      <w:suppressAutoHyphens/>
      <w:ind w:left="720" w:hanging="720"/>
      <w:jc w:val="center"/>
      <w:outlineLvl w:val="4"/>
    </w:pPr>
    <w:rPr>
      <w:b/>
      <w:bCs/>
      <w:color w:val="808080"/>
      <w:sz w:val="48"/>
    </w:rPr>
  </w:style>
  <w:style w:type="paragraph" w:styleId="Heading6">
    <w:name w:val="heading 6"/>
    <w:basedOn w:val="Normal"/>
    <w:next w:val="Normal"/>
    <w:qFormat/>
    <w:pPr>
      <w:keepNext/>
      <w:pBdr>
        <w:bottom w:val="single" w:sz="4" w:space="6" w:color="auto"/>
      </w:pBdr>
      <w:tabs>
        <w:tab w:val="left" w:pos="567"/>
        <w:tab w:val="left" w:pos="2892"/>
        <w:tab w:val="left" w:pos="4536"/>
      </w:tabs>
      <w:ind w:left="3600" w:hanging="3600"/>
      <w:jc w:val="both"/>
      <w:outlineLvl w:val="5"/>
    </w:pPr>
    <w:rPr>
      <w:b/>
      <w:bCs/>
      <w:lang w:val="en-GB"/>
    </w:rPr>
  </w:style>
  <w:style w:type="paragraph" w:styleId="Heading7">
    <w:name w:val="heading 7"/>
    <w:basedOn w:val="Normal"/>
    <w:next w:val="Normal"/>
    <w:qFormat/>
    <w:pPr>
      <w:keepNext/>
      <w:tabs>
        <w:tab w:val="left" w:pos="-720"/>
      </w:tabs>
      <w:suppressAutoHyphens/>
      <w:spacing w:before="120"/>
      <w:jc w:val="center"/>
      <w:outlineLvl w:val="6"/>
    </w:pPr>
    <w:rPr>
      <w:rFonts w:ascii="Arial Black" w:hAnsi="Arial Black"/>
      <w:b/>
      <w:bCs/>
      <w:sz w:val="28"/>
    </w:rPr>
  </w:style>
  <w:style w:type="paragraph" w:styleId="Heading8">
    <w:name w:val="heading 8"/>
    <w:basedOn w:val="Normal"/>
    <w:next w:val="Normal"/>
    <w:qFormat/>
    <w:pPr>
      <w:keepNext/>
      <w:tabs>
        <w:tab w:val="left" w:pos="-720"/>
      </w:tabs>
      <w:suppressAutoHyphens/>
      <w:jc w:val="both"/>
      <w:outlineLvl w:val="7"/>
    </w:pPr>
    <w:rPr>
      <w:rFonts w:cs="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1440"/>
      </w:tabs>
      <w:ind w:left="720" w:hanging="720"/>
      <w:jc w:val="both"/>
    </w:pPr>
    <w:rPr>
      <w:sz w:val="28"/>
      <w:lang w:val="en-GB"/>
    </w:rPr>
  </w:style>
  <w:style w:type="paragraph" w:styleId="BodyText">
    <w:name w:val="Body Text"/>
    <w:basedOn w:val="Normal"/>
    <w:pPr>
      <w:tabs>
        <w:tab w:val="left" w:pos="-1440"/>
      </w:tabs>
      <w:jc w:val="both"/>
    </w:pPr>
    <w:rPr>
      <w:sz w:val="28"/>
      <w:lang w:val="en-GB"/>
    </w:rPr>
  </w:style>
  <w:style w:type="paragraph" w:styleId="BodyTextIndent2">
    <w:name w:val="Body Text Indent 2"/>
    <w:basedOn w:val="Normal"/>
    <w:pPr>
      <w:tabs>
        <w:tab w:val="left" w:pos="2970"/>
      </w:tabs>
      <w:ind w:left="2970" w:hanging="2970"/>
    </w:pPr>
    <w:rPr>
      <w:b/>
      <w:sz w:val="28"/>
      <w:lang w:val="en-GB"/>
    </w:rPr>
  </w:style>
  <w:style w:type="paragraph" w:styleId="Title">
    <w:name w:val="Title"/>
    <w:basedOn w:val="Normal"/>
    <w:qFormat/>
    <w:pPr>
      <w:widowControl/>
      <w:overflowPunct w:val="0"/>
      <w:autoSpaceDE w:val="0"/>
      <w:autoSpaceDN w:val="0"/>
      <w:adjustRightInd w:val="0"/>
      <w:jc w:val="center"/>
      <w:textAlignment w:val="baseline"/>
    </w:pPr>
    <w:rPr>
      <w:b/>
      <w:snapToGrid/>
      <w:lang w:val="en-GB"/>
    </w:rPr>
  </w:style>
  <w:style w:type="paragraph" w:styleId="Subtitle">
    <w:name w:val="Subtitle"/>
    <w:basedOn w:val="Normal"/>
    <w:link w:val="SubtitleChar"/>
    <w:qFormat/>
    <w:pPr>
      <w:pBdr>
        <w:top w:val="single" w:sz="4" w:space="6" w:color="auto"/>
      </w:pBdr>
      <w:tabs>
        <w:tab w:val="left" w:pos="-1440"/>
      </w:tabs>
      <w:ind w:left="3600" w:hanging="3600"/>
      <w:jc w:val="both"/>
    </w:pPr>
    <w:rPr>
      <w:rFonts w:cs="Arial"/>
      <w:b/>
      <w:sz w:val="28"/>
      <w:lang w:val="en-GB"/>
    </w:rPr>
  </w:style>
  <w:style w:type="paragraph" w:styleId="BodyTextIndent3">
    <w:name w:val="Body Text Indent 3"/>
    <w:basedOn w:val="Normal"/>
    <w:pPr>
      <w:tabs>
        <w:tab w:val="left" w:pos="-1440"/>
      </w:tabs>
      <w:spacing w:after="120"/>
      <w:ind w:left="720" w:hanging="720"/>
      <w:jc w:val="both"/>
    </w:pPr>
    <w:rPr>
      <w:rFonts w:cs="Arial"/>
      <w:lang w:val="en-GB"/>
    </w:rPr>
  </w:style>
  <w:style w:type="character" w:styleId="PageNumber">
    <w:name w:val="page number"/>
    <w:basedOn w:val="DefaultParagraphFont"/>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styleId="TOAHeading">
    <w:name w:val="toa heading"/>
    <w:basedOn w:val="Normal"/>
    <w:next w:val="Normal"/>
    <w:semiHidden/>
    <w:pPr>
      <w:widowControl/>
      <w:tabs>
        <w:tab w:val="right" w:pos="9360"/>
      </w:tabs>
      <w:suppressAutoHyphens/>
    </w:pPr>
    <w:rPr>
      <w:rFonts w:ascii="Courier New" w:hAnsi="Courier New"/>
      <w:snapToGrid/>
      <w:sz w:val="20"/>
    </w:rPr>
  </w:style>
  <w:style w:type="paragraph" w:styleId="BodyText3">
    <w:name w:val="Body Text 3"/>
    <w:basedOn w:val="Normal"/>
    <w:pPr>
      <w:tabs>
        <w:tab w:val="left" w:pos="360"/>
      </w:tabs>
      <w:jc w:val="both"/>
    </w:pPr>
    <w:rPr>
      <w:rFonts w:cs="Arial"/>
    </w:rPr>
  </w:style>
  <w:style w:type="character" w:customStyle="1" w:styleId="SubtitleChar">
    <w:name w:val="Subtitle Char"/>
    <w:link w:val="Subtitle"/>
    <w:rsid w:val="00DA6836"/>
    <w:rPr>
      <w:rFonts w:ascii="Arial" w:hAnsi="Arial" w:cs="Arial"/>
      <w:b/>
      <w:snapToGrid w:val="0"/>
      <w:sz w:val="28"/>
      <w:lang w:eastAsia="en-US"/>
    </w:rPr>
  </w:style>
  <w:style w:type="paragraph" w:styleId="ListParagraph">
    <w:name w:val="List Paragraph"/>
    <w:basedOn w:val="Normal"/>
    <w:uiPriority w:val="34"/>
    <w:qFormat/>
    <w:rsid w:val="00DA6836"/>
    <w:pPr>
      <w:widowControl/>
      <w:spacing w:after="200" w:line="276" w:lineRule="auto"/>
      <w:ind w:left="720"/>
      <w:contextualSpacing/>
    </w:pPr>
    <w:rPr>
      <w:rFonts w:ascii="Calibri" w:eastAsia="Calibri" w:hAnsi="Calibri"/>
      <w:snapToGrid/>
      <w:szCs w:val="22"/>
      <w:lang w:val="en-GB"/>
    </w:rPr>
  </w:style>
  <w:style w:type="paragraph" w:styleId="ListBullet">
    <w:name w:val="List Bullet"/>
    <w:basedOn w:val="Normal"/>
    <w:rsid w:val="00A640BA"/>
    <w:pPr>
      <w:numPr>
        <w:numId w:val="16"/>
      </w:numPr>
    </w:pPr>
  </w:style>
  <w:style w:type="character" w:styleId="Hyperlink">
    <w:name w:val="Hyperlink"/>
    <w:basedOn w:val="DefaultParagraphFont"/>
    <w:rsid w:val="00E9201D"/>
    <w:rPr>
      <w:color w:val="0563C1" w:themeColor="hyperlink"/>
      <w:u w:val="single"/>
    </w:rPr>
  </w:style>
  <w:style w:type="character" w:customStyle="1" w:styleId="UnresolvedMention">
    <w:name w:val="Unresolved Mention"/>
    <w:basedOn w:val="DefaultParagraphFont"/>
    <w:uiPriority w:val="99"/>
    <w:semiHidden/>
    <w:unhideWhenUsed/>
    <w:rsid w:val="00E920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Arial" w:hAnsi="Arial"/>
      <w:snapToGrid w:val="0"/>
      <w:sz w:val="22"/>
      <w:lang w:eastAsia="en-US"/>
    </w:rPr>
  </w:style>
  <w:style w:type="paragraph" w:styleId="Heading1">
    <w:name w:val="heading 1"/>
    <w:basedOn w:val="Normal"/>
    <w:next w:val="Normal"/>
    <w:qFormat/>
    <w:pPr>
      <w:keepNext/>
      <w:jc w:val="both"/>
      <w:outlineLvl w:val="0"/>
    </w:pPr>
    <w:rPr>
      <w:b/>
      <w:bCs/>
      <w:i/>
      <w:iCs/>
      <w:sz w:val="28"/>
      <w:lang w:val="en-GB"/>
    </w:rPr>
  </w:style>
  <w:style w:type="paragraph" w:styleId="Heading2">
    <w:name w:val="heading 2"/>
    <w:basedOn w:val="Normal"/>
    <w:next w:val="Normal"/>
    <w:qFormat/>
    <w:pPr>
      <w:keepNext/>
      <w:tabs>
        <w:tab w:val="left" w:pos="-720"/>
        <w:tab w:val="left" w:pos="0"/>
      </w:tabs>
      <w:suppressAutoHyphens/>
      <w:spacing w:before="120"/>
      <w:outlineLvl w:val="1"/>
    </w:pPr>
    <w:rPr>
      <w:b/>
      <w:bCs/>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widowControl/>
      <w:outlineLvl w:val="3"/>
    </w:pPr>
    <w:rPr>
      <w:b/>
      <w:bCs/>
      <w:snapToGrid/>
      <w:sz w:val="48"/>
      <w:lang w:val="en-GB"/>
    </w:rPr>
  </w:style>
  <w:style w:type="paragraph" w:styleId="Heading5">
    <w:name w:val="heading 5"/>
    <w:basedOn w:val="Normal"/>
    <w:next w:val="Normal"/>
    <w:qFormat/>
    <w:pPr>
      <w:keepNext/>
      <w:tabs>
        <w:tab w:val="left" w:pos="-720"/>
        <w:tab w:val="left" w:pos="0"/>
      </w:tabs>
      <w:suppressAutoHyphens/>
      <w:ind w:left="720" w:hanging="720"/>
      <w:jc w:val="center"/>
      <w:outlineLvl w:val="4"/>
    </w:pPr>
    <w:rPr>
      <w:b/>
      <w:bCs/>
      <w:color w:val="808080"/>
      <w:sz w:val="48"/>
    </w:rPr>
  </w:style>
  <w:style w:type="paragraph" w:styleId="Heading6">
    <w:name w:val="heading 6"/>
    <w:basedOn w:val="Normal"/>
    <w:next w:val="Normal"/>
    <w:qFormat/>
    <w:pPr>
      <w:keepNext/>
      <w:pBdr>
        <w:bottom w:val="single" w:sz="4" w:space="6" w:color="auto"/>
      </w:pBdr>
      <w:tabs>
        <w:tab w:val="left" w:pos="567"/>
        <w:tab w:val="left" w:pos="2892"/>
        <w:tab w:val="left" w:pos="4536"/>
      </w:tabs>
      <w:ind w:left="3600" w:hanging="3600"/>
      <w:jc w:val="both"/>
      <w:outlineLvl w:val="5"/>
    </w:pPr>
    <w:rPr>
      <w:b/>
      <w:bCs/>
      <w:lang w:val="en-GB"/>
    </w:rPr>
  </w:style>
  <w:style w:type="paragraph" w:styleId="Heading7">
    <w:name w:val="heading 7"/>
    <w:basedOn w:val="Normal"/>
    <w:next w:val="Normal"/>
    <w:qFormat/>
    <w:pPr>
      <w:keepNext/>
      <w:tabs>
        <w:tab w:val="left" w:pos="-720"/>
      </w:tabs>
      <w:suppressAutoHyphens/>
      <w:spacing w:before="120"/>
      <w:jc w:val="center"/>
      <w:outlineLvl w:val="6"/>
    </w:pPr>
    <w:rPr>
      <w:rFonts w:ascii="Arial Black" w:hAnsi="Arial Black"/>
      <w:b/>
      <w:bCs/>
      <w:sz w:val="28"/>
    </w:rPr>
  </w:style>
  <w:style w:type="paragraph" w:styleId="Heading8">
    <w:name w:val="heading 8"/>
    <w:basedOn w:val="Normal"/>
    <w:next w:val="Normal"/>
    <w:qFormat/>
    <w:pPr>
      <w:keepNext/>
      <w:tabs>
        <w:tab w:val="left" w:pos="-720"/>
      </w:tabs>
      <w:suppressAutoHyphens/>
      <w:jc w:val="both"/>
      <w:outlineLvl w:val="7"/>
    </w:pPr>
    <w:rPr>
      <w:rFonts w:cs="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1440"/>
      </w:tabs>
      <w:ind w:left="720" w:hanging="720"/>
      <w:jc w:val="both"/>
    </w:pPr>
    <w:rPr>
      <w:sz w:val="28"/>
      <w:lang w:val="en-GB"/>
    </w:rPr>
  </w:style>
  <w:style w:type="paragraph" w:styleId="BodyText">
    <w:name w:val="Body Text"/>
    <w:basedOn w:val="Normal"/>
    <w:pPr>
      <w:tabs>
        <w:tab w:val="left" w:pos="-1440"/>
      </w:tabs>
      <w:jc w:val="both"/>
    </w:pPr>
    <w:rPr>
      <w:sz w:val="28"/>
      <w:lang w:val="en-GB"/>
    </w:rPr>
  </w:style>
  <w:style w:type="paragraph" w:styleId="BodyTextIndent2">
    <w:name w:val="Body Text Indent 2"/>
    <w:basedOn w:val="Normal"/>
    <w:pPr>
      <w:tabs>
        <w:tab w:val="left" w:pos="2970"/>
      </w:tabs>
      <w:ind w:left="2970" w:hanging="2970"/>
    </w:pPr>
    <w:rPr>
      <w:b/>
      <w:sz w:val="28"/>
      <w:lang w:val="en-GB"/>
    </w:rPr>
  </w:style>
  <w:style w:type="paragraph" w:styleId="Title">
    <w:name w:val="Title"/>
    <w:basedOn w:val="Normal"/>
    <w:qFormat/>
    <w:pPr>
      <w:widowControl/>
      <w:overflowPunct w:val="0"/>
      <w:autoSpaceDE w:val="0"/>
      <w:autoSpaceDN w:val="0"/>
      <w:adjustRightInd w:val="0"/>
      <w:jc w:val="center"/>
      <w:textAlignment w:val="baseline"/>
    </w:pPr>
    <w:rPr>
      <w:b/>
      <w:snapToGrid/>
      <w:lang w:val="en-GB"/>
    </w:rPr>
  </w:style>
  <w:style w:type="paragraph" w:styleId="Subtitle">
    <w:name w:val="Subtitle"/>
    <w:basedOn w:val="Normal"/>
    <w:link w:val="SubtitleChar"/>
    <w:qFormat/>
    <w:pPr>
      <w:pBdr>
        <w:top w:val="single" w:sz="4" w:space="6" w:color="auto"/>
      </w:pBdr>
      <w:tabs>
        <w:tab w:val="left" w:pos="-1440"/>
      </w:tabs>
      <w:ind w:left="3600" w:hanging="3600"/>
      <w:jc w:val="both"/>
    </w:pPr>
    <w:rPr>
      <w:rFonts w:cs="Arial"/>
      <w:b/>
      <w:sz w:val="28"/>
      <w:lang w:val="en-GB"/>
    </w:rPr>
  </w:style>
  <w:style w:type="paragraph" w:styleId="BodyTextIndent3">
    <w:name w:val="Body Text Indent 3"/>
    <w:basedOn w:val="Normal"/>
    <w:pPr>
      <w:tabs>
        <w:tab w:val="left" w:pos="-1440"/>
      </w:tabs>
      <w:spacing w:after="120"/>
      <w:ind w:left="720" w:hanging="720"/>
      <w:jc w:val="both"/>
    </w:pPr>
    <w:rPr>
      <w:rFonts w:cs="Arial"/>
      <w:lang w:val="en-GB"/>
    </w:rPr>
  </w:style>
  <w:style w:type="character" w:styleId="PageNumber">
    <w:name w:val="page number"/>
    <w:basedOn w:val="DefaultParagraphFont"/>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styleId="TOAHeading">
    <w:name w:val="toa heading"/>
    <w:basedOn w:val="Normal"/>
    <w:next w:val="Normal"/>
    <w:semiHidden/>
    <w:pPr>
      <w:widowControl/>
      <w:tabs>
        <w:tab w:val="right" w:pos="9360"/>
      </w:tabs>
      <w:suppressAutoHyphens/>
    </w:pPr>
    <w:rPr>
      <w:rFonts w:ascii="Courier New" w:hAnsi="Courier New"/>
      <w:snapToGrid/>
      <w:sz w:val="20"/>
    </w:rPr>
  </w:style>
  <w:style w:type="paragraph" w:styleId="BodyText3">
    <w:name w:val="Body Text 3"/>
    <w:basedOn w:val="Normal"/>
    <w:pPr>
      <w:tabs>
        <w:tab w:val="left" w:pos="360"/>
      </w:tabs>
      <w:jc w:val="both"/>
    </w:pPr>
    <w:rPr>
      <w:rFonts w:cs="Arial"/>
    </w:rPr>
  </w:style>
  <w:style w:type="character" w:customStyle="1" w:styleId="SubtitleChar">
    <w:name w:val="Subtitle Char"/>
    <w:link w:val="Subtitle"/>
    <w:rsid w:val="00DA6836"/>
    <w:rPr>
      <w:rFonts w:ascii="Arial" w:hAnsi="Arial" w:cs="Arial"/>
      <w:b/>
      <w:snapToGrid w:val="0"/>
      <w:sz w:val="28"/>
      <w:lang w:eastAsia="en-US"/>
    </w:rPr>
  </w:style>
  <w:style w:type="paragraph" w:styleId="ListParagraph">
    <w:name w:val="List Paragraph"/>
    <w:basedOn w:val="Normal"/>
    <w:uiPriority w:val="34"/>
    <w:qFormat/>
    <w:rsid w:val="00DA6836"/>
    <w:pPr>
      <w:widowControl/>
      <w:spacing w:after="200" w:line="276" w:lineRule="auto"/>
      <w:ind w:left="720"/>
      <w:contextualSpacing/>
    </w:pPr>
    <w:rPr>
      <w:rFonts w:ascii="Calibri" w:eastAsia="Calibri" w:hAnsi="Calibri"/>
      <w:snapToGrid/>
      <w:szCs w:val="22"/>
      <w:lang w:val="en-GB"/>
    </w:rPr>
  </w:style>
  <w:style w:type="paragraph" w:styleId="ListBullet">
    <w:name w:val="List Bullet"/>
    <w:basedOn w:val="Normal"/>
    <w:rsid w:val="00A640BA"/>
    <w:pPr>
      <w:numPr>
        <w:numId w:val="16"/>
      </w:numPr>
    </w:pPr>
  </w:style>
  <w:style w:type="character" w:styleId="Hyperlink">
    <w:name w:val="Hyperlink"/>
    <w:basedOn w:val="DefaultParagraphFont"/>
    <w:rsid w:val="00E9201D"/>
    <w:rPr>
      <w:color w:val="0563C1" w:themeColor="hyperlink"/>
      <w:u w:val="single"/>
    </w:rPr>
  </w:style>
  <w:style w:type="character" w:customStyle="1" w:styleId="UnresolvedMention">
    <w:name w:val="Unresolved Mention"/>
    <w:basedOn w:val="DefaultParagraphFont"/>
    <w:uiPriority w:val="99"/>
    <w:semiHidden/>
    <w:unhideWhenUsed/>
    <w:rsid w:val="00E92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Kneale\Local%20Settings\Temporary%20Internet%20Files\OLKB\Proj%20Adm%20Work%20Endsleigh%20G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 Adm Work Endsleigh Gdn</Template>
  <TotalTime>1</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Riverpoint Ltd</Company>
  <LinksUpToDate>false</LinksUpToDate>
  <CharactersWithSpaces>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VKneale</dc:creator>
  <cp:keywords/>
  <cp:lastModifiedBy>Conall O Brolchain</cp:lastModifiedBy>
  <cp:revision>3</cp:revision>
  <cp:lastPrinted>2011-03-25T18:00:00Z</cp:lastPrinted>
  <dcterms:created xsi:type="dcterms:W3CDTF">2023-04-03T19:13:00Z</dcterms:created>
  <dcterms:modified xsi:type="dcterms:W3CDTF">2023-04-06T08:54:00Z</dcterms:modified>
</cp:coreProperties>
</file>