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7F5E5E28"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4F00BA">
        <w:rPr>
          <w:rFonts w:ascii="Arial" w:hAnsi="Arial"/>
        </w:rPr>
        <w:t>Haringey Wellbeing Network Wellbeing Advocacy Project Worker</w:t>
      </w:r>
    </w:p>
    <w:p w14:paraId="7B955D8F" w14:textId="76A19A5F"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4F00BA">
        <w:rPr>
          <w:rFonts w:ascii="Arial" w:hAnsi="Arial"/>
        </w:rPr>
        <w:t>01</w:t>
      </w:r>
      <w:r w:rsidR="0030704E">
        <w:rPr>
          <w:rFonts w:ascii="Arial" w:hAnsi="Arial"/>
        </w:rPr>
        <w:t>/04/2022</w:t>
      </w:r>
      <w:r w:rsidR="0030704E">
        <w:rPr>
          <w:rFonts w:ascii="Arial" w:hAnsi="Arial"/>
        </w:rPr>
        <w:tab/>
      </w:r>
      <w:r w:rsidR="0030704E">
        <w:rPr>
          <w:rFonts w:ascii="Arial" w:hAnsi="Arial"/>
        </w:rPr>
        <w:tab/>
      </w:r>
      <w:r>
        <w:rPr>
          <w:rFonts w:ascii="Arial" w:hAnsi="Arial"/>
        </w:rPr>
        <w:t xml:space="preserve">       </w:t>
      </w:r>
    </w:p>
    <w:p w14:paraId="28166C7B" w14:textId="626D88A6"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r w:rsidRPr="001B6058">
        <w:rPr>
          <w:rFonts w:ascii="Arial" w:hAnsi="Arial"/>
        </w:rPr>
        <w:t>Interviews:</w:t>
      </w:r>
      <w:r w:rsidR="004F00BA">
        <w:rPr>
          <w:rFonts w:ascii="Arial" w:hAnsi="Arial"/>
        </w:rPr>
        <w:t xml:space="preserve"> 06</w:t>
      </w:r>
      <w:bookmarkStart w:id="0" w:name="_GoBack"/>
      <w:bookmarkEnd w:id="0"/>
      <w:r w:rsidR="0030704E">
        <w:rPr>
          <w:rFonts w:ascii="Arial" w:hAnsi="Arial"/>
        </w:rPr>
        <w:t>/04/2022</w:t>
      </w:r>
      <w:r>
        <w:rPr>
          <w:rFonts w:ascii="Arial" w:hAnsi="Arial"/>
        </w:rPr>
        <w:tab/>
        <w:t xml:space="preserve">         </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   ...............................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  ...........................................    Date Finished:  ...................................</w:t>
      </w:r>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 .................................</w:t>
      </w:r>
      <w:r w:rsidR="009000C8">
        <w:rPr>
          <w:rFonts w:ascii="Arial" w:hAnsi="Arial"/>
          <w:b/>
          <w:sz w:val="22"/>
        </w:rPr>
        <w:t>..</w:t>
      </w:r>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Project?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committee(s):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If you would like to give further details, please do so ......................................</w:t>
      </w:r>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002F" w14:textId="77777777" w:rsidR="009E5603" w:rsidRDefault="009E5603">
      <w:r>
        <w:separator/>
      </w:r>
    </w:p>
  </w:endnote>
  <w:endnote w:type="continuationSeparator" w:id="0">
    <w:p w14:paraId="59311E5D" w14:textId="77777777" w:rsidR="009E5603" w:rsidRDefault="009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C8E9A" w14:textId="77777777" w:rsidR="009E5603" w:rsidRDefault="009E5603">
      <w:r>
        <w:separator/>
      </w:r>
    </w:p>
  </w:footnote>
  <w:footnote w:type="continuationSeparator" w:id="0">
    <w:p w14:paraId="24DAC2D6" w14:textId="77777777" w:rsidR="009E5603" w:rsidRDefault="009E5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0704E"/>
    <w:rsid w:val="00321513"/>
    <w:rsid w:val="00383628"/>
    <w:rsid w:val="003947CF"/>
    <w:rsid w:val="003B4ADF"/>
    <w:rsid w:val="003E4B07"/>
    <w:rsid w:val="00406E75"/>
    <w:rsid w:val="0043703F"/>
    <w:rsid w:val="0044564C"/>
    <w:rsid w:val="004A01DC"/>
    <w:rsid w:val="004B552D"/>
    <w:rsid w:val="004C783D"/>
    <w:rsid w:val="004D0DF4"/>
    <w:rsid w:val="004E6276"/>
    <w:rsid w:val="004F00BA"/>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707383"/>
    <w:rsid w:val="0072587E"/>
    <w:rsid w:val="0073417F"/>
    <w:rsid w:val="007563B5"/>
    <w:rsid w:val="00771FDB"/>
    <w:rsid w:val="0079735E"/>
    <w:rsid w:val="007B115F"/>
    <w:rsid w:val="007B3F83"/>
    <w:rsid w:val="00816EC0"/>
    <w:rsid w:val="00827576"/>
    <w:rsid w:val="00834981"/>
    <w:rsid w:val="00843EDB"/>
    <w:rsid w:val="008556EF"/>
    <w:rsid w:val="0087681B"/>
    <w:rsid w:val="008A54EB"/>
    <w:rsid w:val="008D44CD"/>
    <w:rsid w:val="008F43EF"/>
    <w:rsid w:val="009000C8"/>
    <w:rsid w:val="009E5603"/>
    <w:rsid w:val="00A76044"/>
    <w:rsid w:val="00A8438D"/>
    <w:rsid w:val="00AD364F"/>
    <w:rsid w:val="00B039C1"/>
    <w:rsid w:val="00B60A31"/>
    <w:rsid w:val="00C02061"/>
    <w:rsid w:val="00C20F85"/>
    <w:rsid w:val="00C432E5"/>
    <w:rsid w:val="00C60739"/>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13269</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2</cp:revision>
  <cp:lastPrinted>2008-07-17T16:17:00Z</cp:lastPrinted>
  <dcterms:created xsi:type="dcterms:W3CDTF">2022-03-18T15:23:00Z</dcterms:created>
  <dcterms:modified xsi:type="dcterms:W3CDTF">2022-03-18T15:23:00Z</dcterms:modified>
</cp:coreProperties>
</file>