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B52C9" w14:textId="77777777" w:rsidR="003B3853" w:rsidRPr="0033579F" w:rsidRDefault="003B3853" w:rsidP="00DF1C76">
      <w:pPr>
        <w:jc w:val="center"/>
        <w:rPr>
          <w:rFonts w:cstheme="minorHAnsi"/>
          <w:b/>
          <w:sz w:val="24"/>
          <w:szCs w:val="24"/>
        </w:rPr>
      </w:pPr>
    </w:p>
    <w:p w14:paraId="7FC2F2D8" w14:textId="706BEC63" w:rsidR="00231FB7" w:rsidRPr="0033579F" w:rsidRDefault="0033579F" w:rsidP="00231FB7">
      <w:pPr>
        <w:jc w:val="center"/>
        <w:rPr>
          <w:rFonts w:cstheme="minorHAnsi"/>
          <w:b/>
          <w:sz w:val="24"/>
          <w:szCs w:val="24"/>
        </w:rPr>
      </w:pPr>
      <w:r>
        <w:rPr>
          <w:rFonts w:cstheme="minorHAnsi"/>
          <w:b/>
          <w:noProof/>
          <w:sz w:val="24"/>
          <w:szCs w:val="24"/>
          <w:lang w:eastAsia="en-GB"/>
        </w:rPr>
        <w:drawing>
          <wp:inline distT="0" distB="0" distL="0" distR="0" wp14:anchorId="3C13DE7B" wp14:editId="230EDFA2">
            <wp:extent cx="4464124" cy="881899"/>
            <wp:effectExtent l="0" t="0" r="0" b="0"/>
            <wp:docPr id="1" name="Picture 1" descr="C:\Users\Mari\Desktop\Mind_in_Haringe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Desktop\Mind_in_Haringey_Logo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9409" cy="884919"/>
                    </a:xfrm>
                    <a:prstGeom prst="rect">
                      <a:avLst/>
                    </a:prstGeom>
                    <a:noFill/>
                    <a:ln>
                      <a:noFill/>
                    </a:ln>
                  </pic:spPr>
                </pic:pic>
              </a:graphicData>
            </a:graphic>
          </wp:inline>
        </w:drawing>
      </w:r>
    </w:p>
    <w:p w14:paraId="1CA23C63" w14:textId="7726CA5A" w:rsidR="00DF1C76" w:rsidRPr="00EC4FAA" w:rsidRDefault="00767A21" w:rsidP="00231FB7">
      <w:pPr>
        <w:jc w:val="center"/>
        <w:rPr>
          <w:rFonts w:cstheme="minorHAnsi"/>
          <w:b/>
          <w:sz w:val="32"/>
          <w:szCs w:val="24"/>
        </w:rPr>
      </w:pPr>
      <w:r w:rsidRPr="00EC4FAA">
        <w:rPr>
          <w:rFonts w:cstheme="minorHAnsi"/>
          <w:b/>
          <w:sz w:val="32"/>
          <w:szCs w:val="24"/>
        </w:rPr>
        <w:t>HEAD OF PROJECT</w:t>
      </w:r>
      <w:r w:rsidR="0033579F" w:rsidRPr="00EC4FAA">
        <w:rPr>
          <w:rFonts w:cstheme="minorHAnsi"/>
          <w:b/>
          <w:sz w:val="32"/>
          <w:szCs w:val="24"/>
        </w:rPr>
        <w:t>, WELL PEOPLE</w:t>
      </w:r>
    </w:p>
    <w:p w14:paraId="6F20D3A5" w14:textId="77777777" w:rsidR="003B3853" w:rsidRPr="00EC4FAA" w:rsidRDefault="003B3853" w:rsidP="003B3853">
      <w:pPr>
        <w:jc w:val="center"/>
        <w:rPr>
          <w:rFonts w:cstheme="minorHAnsi"/>
          <w:b/>
          <w:sz w:val="32"/>
          <w:szCs w:val="24"/>
        </w:rPr>
      </w:pPr>
      <w:r w:rsidRPr="00EC4FAA">
        <w:rPr>
          <w:rFonts w:cstheme="minorHAnsi"/>
          <w:b/>
          <w:sz w:val="32"/>
          <w:szCs w:val="24"/>
        </w:rPr>
        <w:t>JOB DESCRIPTION</w:t>
      </w:r>
    </w:p>
    <w:p w14:paraId="7152351C" w14:textId="77777777" w:rsidR="003B3853" w:rsidRPr="0033579F" w:rsidRDefault="003B3853" w:rsidP="00DF1C76">
      <w:pPr>
        <w:jc w:val="center"/>
        <w:rPr>
          <w:rFonts w:cstheme="minorHAnsi"/>
          <w:b/>
          <w:sz w:val="24"/>
          <w:szCs w:val="24"/>
        </w:rPr>
      </w:pPr>
    </w:p>
    <w:tbl>
      <w:tblPr>
        <w:tblStyle w:val="TableGrid"/>
        <w:tblW w:w="0" w:type="auto"/>
        <w:tblLook w:val="04A0" w:firstRow="1" w:lastRow="0" w:firstColumn="1" w:lastColumn="0" w:noHBand="0" w:noVBand="1"/>
      </w:tblPr>
      <w:tblGrid>
        <w:gridCol w:w="9242"/>
      </w:tblGrid>
      <w:tr w:rsidR="00DF1C76" w:rsidRPr="0033579F" w14:paraId="66B59AEC" w14:textId="77777777" w:rsidTr="16485C77">
        <w:tc>
          <w:tcPr>
            <w:tcW w:w="9242" w:type="dxa"/>
          </w:tcPr>
          <w:p w14:paraId="0592AAF8" w14:textId="262DE771" w:rsidR="00DF1C76" w:rsidRPr="0033579F" w:rsidRDefault="16485C77" w:rsidP="00767A21">
            <w:pPr>
              <w:rPr>
                <w:rFonts w:cstheme="minorHAnsi"/>
                <w:sz w:val="24"/>
                <w:szCs w:val="24"/>
              </w:rPr>
            </w:pPr>
            <w:r w:rsidRPr="0033579F">
              <w:rPr>
                <w:rFonts w:cstheme="minorHAnsi"/>
                <w:b/>
                <w:bCs/>
                <w:sz w:val="24"/>
                <w:szCs w:val="24"/>
              </w:rPr>
              <w:t xml:space="preserve">Title - </w:t>
            </w:r>
            <w:r w:rsidRPr="0033579F">
              <w:rPr>
                <w:rFonts w:cstheme="minorHAnsi"/>
                <w:sz w:val="24"/>
                <w:szCs w:val="24"/>
              </w:rPr>
              <w:t>Head of Project</w:t>
            </w:r>
            <w:r w:rsidR="0033579F">
              <w:rPr>
                <w:rFonts w:cstheme="minorHAnsi"/>
                <w:sz w:val="24"/>
                <w:szCs w:val="24"/>
              </w:rPr>
              <w:t>,</w:t>
            </w:r>
            <w:r w:rsidR="00EA3A62" w:rsidRPr="0033579F">
              <w:rPr>
                <w:rFonts w:cstheme="minorHAnsi"/>
                <w:sz w:val="24"/>
                <w:szCs w:val="24"/>
              </w:rPr>
              <w:t xml:space="preserve"> Well People</w:t>
            </w:r>
          </w:p>
        </w:tc>
      </w:tr>
      <w:tr w:rsidR="00DF1C76" w:rsidRPr="0033579F" w14:paraId="5E1B2A04" w14:textId="77777777" w:rsidTr="16485C77">
        <w:tc>
          <w:tcPr>
            <w:tcW w:w="9242" w:type="dxa"/>
          </w:tcPr>
          <w:p w14:paraId="4D3DFCE1" w14:textId="510A6719" w:rsidR="00DF1C76" w:rsidRPr="0033579F" w:rsidRDefault="16485C77" w:rsidP="00DF1C76">
            <w:pPr>
              <w:rPr>
                <w:rFonts w:cstheme="minorHAnsi"/>
                <w:sz w:val="24"/>
                <w:szCs w:val="24"/>
              </w:rPr>
            </w:pPr>
            <w:r w:rsidRPr="0033579F">
              <w:rPr>
                <w:rFonts w:cstheme="minorHAnsi"/>
                <w:b/>
                <w:bCs/>
                <w:sz w:val="24"/>
                <w:szCs w:val="24"/>
              </w:rPr>
              <w:t>Location -</w:t>
            </w:r>
            <w:r w:rsidRPr="0033579F">
              <w:rPr>
                <w:rFonts w:cstheme="minorHAnsi"/>
                <w:sz w:val="24"/>
                <w:szCs w:val="24"/>
              </w:rPr>
              <w:t xml:space="preserve"> Mind in Haringey </w:t>
            </w:r>
            <w:r w:rsidR="0033579F">
              <w:rPr>
                <w:rFonts w:cstheme="minorHAnsi"/>
                <w:sz w:val="24"/>
                <w:szCs w:val="24"/>
              </w:rPr>
              <w:t>/ Homebased</w:t>
            </w:r>
          </w:p>
        </w:tc>
      </w:tr>
      <w:tr w:rsidR="00DF1C76" w:rsidRPr="0033579F" w14:paraId="3509B3EE" w14:textId="77777777" w:rsidTr="16485C77">
        <w:trPr>
          <w:trHeight w:val="300"/>
        </w:trPr>
        <w:tc>
          <w:tcPr>
            <w:tcW w:w="9242" w:type="dxa"/>
          </w:tcPr>
          <w:p w14:paraId="28D5F27B" w14:textId="7D4D8BCD" w:rsidR="00DF1C76" w:rsidRPr="0033579F" w:rsidRDefault="16485C77" w:rsidP="16485C77">
            <w:pPr>
              <w:rPr>
                <w:rFonts w:cstheme="minorHAnsi"/>
                <w:sz w:val="24"/>
                <w:szCs w:val="24"/>
              </w:rPr>
            </w:pPr>
            <w:r w:rsidRPr="0033579F">
              <w:rPr>
                <w:rFonts w:cstheme="minorHAnsi"/>
                <w:b/>
                <w:bCs/>
                <w:sz w:val="24"/>
                <w:szCs w:val="24"/>
              </w:rPr>
              <w:t>Reports -</w:t>
            </w:r>
            <w:r w:rsidRPr="0033579F">
              <w:rPr>
                <w:rFonts w:cstheme="minorHAnsi"/>
                <w:sz w:val="24"/>
                <w:szCs w:val="24"/>
              </w:rPr>
              <w:t xml:space="preserve"> Mind in Haringey CEO</w:t>
            </w:r>
          </w:p>
          <w:p w14:paraId="5327B2F8" w14:textId="68B87CEA" w:rsidR="00DF1C76" w:rsidRPr="0033579F" w:rsidRDefault="16485C77" w:rsidP="16485C77">
            <w:pPr>
              <w:rPr>
                <w:rFonts w:cstheme="minorHAnsi"/>
                <w:sz w:val="24"/>
                <w:szCs w:val="24"/>
              </w:rPr>
            </w:pPr>
            <w:r w:rsidRPr="0033579F">
              <w:rPr>
                <w:rFonts w:cstheme="minorHAnsi"/>
                <w:sz w:val="24"/>
                <w:szCs w:val="24"/>
              </w:rPr>
              <w:t xml:space="preserve">                  Well</w:t>
            </w:r>
            <w:r w:rsidR="00EA3A62" w:rsidRPr="0033579F">
              <w:rPr>
                <w:rFonts w:cstheme="minorHAnsi"/>
                <w:sz w:val="24"/>
                <w:szCs w:val="24"/>
              </w:rPr>
              <w:t xml:space="preserve"> P</w:t>
            </w:r>
            <w:r w:rsidRPr="0033579F">
              <w:rPr>
                <w:rFonts w:cstheme="minorHAnsi"/>
                <w:sz w:val="24"/>
                <w:szCs w:val="24"/>
              </w:rPr>
              <w:t xml:space="preserve">eople Directors </w:t>
            </w:r>
          </w:p>
        </w:tc>
      </w:tr>
      <w:tr w:rsidR="16485C77" w:rsidRPr="0033579F" w14:paraId="7B2165CC" w14:textId="77777777" w:rsidTr="16485C77">
        <w:tc>
          <w:tcPr>
            <w:tcW w:w="9242" w:type="dxa"/>
          </w:tcPr>
          <w:p w14:paraId="00B66C85" w14:textId="67F61302" w:rsidR="16485C77" w:rsidRPr="0033579F" w:rsidRDefault="16485C77" w:rsidP="0059157C">
            <w:pPr>
              <w:rPr>
                <w:rFonts w:cstheme="minorHAnsi"/>
                <w:b/>
                <w:bCs/>
                <w:sz w:val="24"/>
                <w:szCs w:val="24"/>
              </w:rPr>
            </w:pPr>
            <w:r w:rsidRPr="0033579F">
              <w:rPr>
                <w:rFonts w:cstheme="minorHAnsi"/>
                <w:b/>
                <w:bCs/>
                <w:sz w:val="24"/>
                <w:szCs w:val="24"/>
              </w:rPr>
              <w:t xml:space="preserve">Salary - </w:t>
            </w:r>
            <w:r w:rsidRPr="0033579F">
              <w:rPr>
                <w:rFonts w:cstheme="minorHAnsi"/>
                <w:sz w:val="24"/>
                <w:szCs w:val="24"/>
              </w:rPr>
              <w:t>£</w:t>
            </w:r>
            <w:r w:rsidR="0059157C">
              <w:rPr>
                <w:rFonts w:cstheme="minorHAnsi"/>
                <w:sz w:val="24"/>
                <w:szCs w:val="24"/>
              </w:rPr>
              <w:t>34,500 pro rata per annum</w:t>
            </w:r>
            <w:r w:rsidRPr="0033579F">
              <w:rPr>
                <w:rFonts w:cstheme="minorHAnsi"/>
                <w:sz w:val="24"/>
                <w:szCs w:val="24"/>
              </w:rPr>
              <w:t xml:space="preserve"> </w:t>
            </w:r>
          </w:p>
        </w:tc>
      </w:tr>
      <w:tr w:rsidR="0059157C" w:rsidRPr="0033579F" w14:paraId="6FF68B63" w14:textId="77777777" w:rsidTr="16485C77">
        <w:tc>
          <w:tcPr>
            <w:tcW w:w="9242" w:type="dxa"/>
          </w:tcPr>
          <w:p w14:paraId="4B75597A" w14:textId="5EFC807D" w:rsidR="0059157C" w:rsidRPr="0033579F" w:rsidRDefault="0059157C" w:rsidP="0059157C">
            <w:pPr>
              <w:rPr>
                <w:rFonts w:cstheme="minorHAnsi"/>
                <w:b/>
                <w:bCs/>
                <w:sz w:val="24"/>
                <w:szCs w:val="24"/>
              </w:rPr>
            </w:pPr>
            <w:r>
              <w:rPr>
                <w:rFonts w:cstheme="minorHAnsi"/>
                <w:b/>
                <w:bCs/>
                <w:sz w:val="24"/>
                <w:szCs w:val="24"/>
              </w:rPr>
              <w:t xml:space="preserve">Hours - </w:t>
            </w:r>
            <w:r w:rsidRPr="0059157C">
              <w:rPr>
                <w:rFonts w:cstheme="minorHAnsi"/>
                <w:bCs/>
                <w:sz w:val="24"/>
                <w:szCs w:val="24"/>
              </w:rPr>
              <w:t>22.5 hours, 3 days per week</w:t>
            </w:r>
          </w:p>
        </w:tc>
      </w:tr>
    </w:tbl>
    <w:p w14:paraId="018E7653" w14:textId="77777777" w:rsidR="00DF1C76" w:rsidRPr="0033579F" w:rsidRDefault="00DF1C76" w:rsidP="00DF1C76">
      <w:pPr>
        <w:jc w:val="center"/>
        <w:rPr>
          <w:rFonts w:cstheme="minorHAnsi"/>
          <w:sz w:val="24"/>
          <w:szCs w:val="24"/>
        </w:rPr>
      </w:pPr>
    </w:p>
    <w:p w14:paraId="3239142C" w14:textId="77777777" w:rsidR="00844C8A" w:rsidRPr="00844C8A" w:rsidRDefault="00844C8A" w:rsidP="00844C8A">
      <w:pPr>
        <w:shd w:val="clear" w:color="auto" w:fill="FFFFFF"/>
        <w:spacing w:after="240" w:line="240" w:lineRule="auto"/>
        <w:rPr>
          <w:rFonts w:eastAsia="Times New Roman" w:cstheme="minorHAnsi"/>
          <w:color w:val="2D2D2D"/>
          <w:sz w:val="24"/>
          <w:szCs w:val="24"/>
          <w:lang w:eastAsia="en-GB"/>
        </w:rPr>
      </w:pPr>
      <w:r w:rsidRPr="00844C8A">
        <w:rPr>
          <w:rFonts w:eastAsia="Times New Roman" w:cstheme="minorHAnsi"/>
          <w:b/>
          <w:bCs/>
          <w:color w:val="2D2D2D"/>
          <w:sz w:val="24"/>
          <w:szCs w:val="24"/>
          <w:lang w:eastAsia="en-GB"/>
        </w:rPr>
        <w:t>SUMMARY</w:t>
      </w:r>
    </w:p>
    <w:p w14:paraId="52C7BB11" w14:textId="77777777" w:rsidR="00844C8A" w:rsidRPr="00844C8A" w:rsidRDefault="00844C8A" w:rsidP="00844C8A">
      <w:pPr>
        <w:shd w:val="clear" w:color="auto" w:fill="FFFFFF"/>
        <w:spacing w:after="24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t xml:space="preserve">Well People </w:t>
      </w:r>
      <w:proofErr w:type="gramStart"/>
      <w:r w:rsidRPr="00844C8A">
        <w:rPr>
          <w:rFonts w:eastAsia="Times New Roman" w:cstheme="minorHAnsi"/>
          <w:color w:val="2D2D2D"/>
          <w:sz w:val="24"/>
          <w:szCs w:val="24"/>
          <w:lang w:eastAsia="en-GB"/>
        </w:rPr>
        <w:t>is</w:t>
      </w:r>
      <w:proofErr w:type="gramEnd"/>
      <w:r w:rsidRPr="00844C8A">
        <w:rPr>
          <w:rFonts w:eastAsia="Times New Roman" w:cstheme="minorHAnsi"/>
          <w:color w:val="2D2D2D"/>
          <w:sz w:val="24"/>
          <w:szCs w:val="24"/>
          <w:lang w:eastAsia="en-GB"/>
        </w:rPr>
        <w:t xml:space="preserve"> a newly formed Community Interest Company (CIC) and is a </w:t>
      </w:r>
      <w:bookmarkStart w:id="0" w:name="_GoBack"/>
      <w:bookmarkEnd w:id="0"/>
      <w:r w:rsidRPr="00844C8A">
        <w:rPr>
          <w:rFonts w:eastAsia="Times New Roman" w:cstheme="minorHAnsi"/>
          <w:color w:val="2D2D2D"/>
          <w:sz w:val="24"/>
          <w:szCs w:val="24"/>
          <w:lang w:eastAsia="en-GB"/>
        </w:rPr>
        <w:t xml:space="preserve">subsidiary of Mind in Haringey. Well People </w:t>
      </w:r>
      <w:proofErr w:type="gramStart"/>
      <w:r w:rsidRPr="00844C8A">
        <w:rPr>
          <w:rFonts w:eastAsia="Times New Roman" w:cstheme="minorHAnsi"/>
          <w:color w:val="2D2D2D"/>
          <w:sz w:val="24"/>
          <w:szCs w:val="24"/>
          <w:lang w:eastAsia="en-GB"/>
        </w:rPr>
        <w:t>is</w:t>
      </w:r>
      <w:proofErr w:type="gramEnd"/>
      <w:r w:rsidRPr="00844C8A">
        <w:rPr>
          <w:rFonts w:eastAsia="Times New Roman" w:cstheme="minorHAnsi"/>
          <w:color w:val="2D2D2D"/>
          <w:sz w:val="24"/>
          <w:szCs w:val="24"/>
          <w:lang w:eastAsia="en-GB"/>
        </w:rPr>
        <w:t xml:space="preserve"> now recruiting a Head of Project to launch and manage Well People. The purpose of this new and exciting role is to ensure the long-term sustainability of Mental Health Charity Mind in Haringey by generating unrestricted revenues that will be asset locked to Mind in Haringey.</w:t>
      </w:r>
    </w:p>
    <w:p w14:paraId="53606845" w14:textId="77777777" w:rsidR="00844C8A" w:rsidRPr="00844C8A" w:rsidRDefault="00844C8A" w:rsidP="00844C8A">
      <w:pPr>
        <w:shd w:val="clear" w:color="auto" w:fill="FFFFFF"/>
        <w:spacing w:after="24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t>This initiative is to provide an innovative and creative approach to ensuring the longevity and sustainability of Mind in Haringey by launching and taking to market a suite of Wellbeing and Mental Health First Aid training and consultancy options. These training offers are designed to support and help employers to manage the wellbeing and mental health of their employees; thereby increasing the productivity of any organisation. The focus of the work will be outside of the borough of Haringey.</w:t>
      </w:r>
    </w:p>
    <w:p w14:paraId="348D0AE4" w14:textId="77777777" w:rsidR="00844C8A" w:rsidRPr="00844C8A" w:rsidRDefault="00844C8A" w:rsidP="00844C8A">
      <w:pPr>
        <w:shd w:val="clear" w:color="auto" w:fill="FFFFFF"/>
        <w:spacing w:after="240" w:line="240" w:lineRule="auto"/>
        <w:rPr>
          <w:rFonts w:eastAsia="Times New Roman" w:cstheme="minorHAnsi"/>
          <w:color w:val="2D2D2D"/>
          <w:sz w:val="24"/>
          <w:szCs w:val="24"/>
          <w:lang w:eastAsia="en-GB"/>
        </w:rPr>
      </w:pPr>
    </w:p>
    <w:p w14:paraId="21E78EEB" w14:textId="77777777" w:rsidR="00844C8A" w:rsidRPr="00844C8A" w:rsidRDefault="00844C8A" w:rsidP="00844C8A">
      <w:pPr>
        <w:shd w:val="clear" w:color="auto" w:fill="FFFFFF"/>
        <w:spacing w:after="240" w:line="240" w:lineRule="auto"/>
        <w:rPr>
          <w:rFonts w:eastAsia="Times New Roman" w:cstheme="minorHAnsi"/>
          <w:color w:val="2D2D2D"/>
          <w:sz w:val="24"/>
          <w:szCs w:val="24"/>
          <w:lang w:eastAsia="en-GB"/>
        </w:rPr>
      </w:pPr>
      <w:r w:rsidRPr="00844C8A">
        <w:rPr>
          <w:rFonts w:eastAsia="Times New Roman" w:cstheme="minorHAnsi"/>
          <w:b/>
          <w:bCs/>
          <w:color w:val="2D2D2D"/>
          <w:sz w:val="24"/>
          <w:szCs w:val="24"/>
          <w:lang w:eastAsia="en-GB"/>
        </w:rPr>
        <w:t>RESPONSIBILITIES</w:t>
      </w:r>
    </w:p>
    <w:p w14:paraId="4B6288CA" w14:textId="77777777" w:rsidR="00844C8A" w:rsidRPr="00844C8A" w:rsidRDefault="00844C8A" w:rsidP="00844C8A">
      <w:pPr>
        <w:numPr>
          <w:ilvl w:val="0"/>
          <w:numId w:val="5"/>
        </w:numPr>
        <w:shd w:val="clear" w:color="auto" w:fill="FFFFFF"/>
        <w:spacing w:after="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t>Project management of the launch of the business; assuming leadership across all work streams to ensure a successful launch</w:t>
      </w:r>
    </w:p>
    <w:p w14:paraId="1E2688CC" w14:textId="77777777" w:rsidR="00844C8A" w:rsidRPr="00844C8A" w:rsidRDefault="00844C8A" w:rsidP="00844C8A">
      <w:pPr>
        <w:numPr>
          <w:ilvl w:val="0"/>
          <w:numId w:val="5"/>
        </w:numPr>
        <w:shd w:val="clear" w:color="auto" w:fill="FFFFFF"/>
        <w:spacing w:after="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t>Taking ownership, hitting/exceeding agreed annual targets within assigned territory</w:t>
      </w:r>
    </w:p>
    <w:p w14:paraId="475AC4AA" w14:textId="77777777" w:rsidR="00844C8A" w:rsidRPr="00844C8A" w:rsidRDefault="00844C8A" w:rsidP="00844C8A">
      <w:pPr>
        <w:numPr>
          <w:ilvl w:val="0"/>
          <w:numId w:val="5"/>
        </w:numPr>
        <w:shd w:val="clear" w:color="auto" w:fill="FFFFFF"/>
        <w:spacing w:after="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t>Developing and executing a strategic plan to achieve targets and expand our client base</w:t>
      </w:r>
    </w:p>
    <w:p w14:paraId="00377D56" w14:textId="77777777" w:rsidR="00844C8A" w:rsidRPr="00844C8A" w:rsidRDefault="00844C8A" w:rsidP="00844C8A">
      <w:pPr>
        <w:numPr>
          <w:ilvl w:val="0"/>
          <w:numId w:val="5"/>
        </w:numPr>
        <w:shd w:val="clear" w:color="auto" w:fill="FFFFFF"/>
        <w:spacing w:after="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t>Together with Mind in Haringey’s Finance Manager, developing a Business Plan for Well People</w:t>
      </w:r>
    </w:p>
    <w:p w14:paraId="6BCFFBF8" w14:textId="77777777" w:rsidR="00844C8A" w:rsidRPr="00844C8A" w:rsidRDefault="00844C8A" w:rsidP="00844C8A">
      <w:pPr>
        <w:numPr>
          <w:ilvl w:val="0"/>
          <w:numId w:val="5"/>
        </w:numPr>
        <w:shd w:val="clear" w:color="auto" w:fill="FFFFFF"/>
        <w:spacing w:after="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t>Creating a strong communications and marketing plan</w:t>
      </w:r>
    </w:p>
    <w:p w14:paraId="25024DFC" w14:textId="77777777" w:rsidR="00844C8A" w:rsidRPr="00844C8A" w:rsidRDefault="00844C8A" w:rsidP="00844C8A">
      <w:pPr>
        <w:numPr>
          <w:ilvl w:val="0"/>
          <w:numId w:val="5"/>
        </w:numPr>
        <w:shd w:val="clear" w:color="auto" w:fill="FFFFFF"/>
        <w:spacing w:after="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t>Building and maintaining strong, long-lasting client relationships</w:t>
      </w:r>
    </w:p>
    <w:p w14:paraId="64768C32" w14:textId="77777777" w:rsidR="00844C8A" w:rsidRPr="00844C8A" w:rsidRDefault="00844C8A" w:rsidP="00844C8A">
      <w:pPr>
        <w:numPr>
          <w:ilvl w:val="0"/>
          <w:numId w:val="5"/>
        </w:numPr>
        <w:shd w:val="clear" w:color="auto" w:fill="FFFFFF"/>
        <w:spacing w:after="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lastRenderedPageBreak/>
        <w:t>Promoting Well People through advocacy, presentations, and participation across industry events and forums</w:t>
      </w:r>
    </w:p>
    <w:p w14:paraId="32ED373A" w14:textId="77777777" w:rsidR="00844C8A" w:rsidRPr="00844C8A" w:rsidRDefault="00844C8A" w:rsidP="00844C8A">
      <w:pPr>
        <w:shd w:val="clear" w:color="auto" w:fill="FFFFFF"/>
        <w:spacing w:after="240" w:line="240" w:lineRule="auto"/>
        <w:rPr>
          <w:rFonts w:eastAsia="Times New Roman" w:cstheme="minorHAnsi"/>
          <w:color w:val="2D2D2D"/>
          <w:sz w:val="24"/>
          <w:szCs w:val="24"/>
          <w:lang w:eastAsia="en-GB"/>
        </w:rPr>
      </w:pPr>
      <w:r w:rsidRPr="00844C8A">
        <w:rPr>
          <w:rFonts w:eastAsia="Times New Roman" w:cstheme="minorHAnsi"/>
          <w:b/>
          <w:bCs/>
          <w:color w:val="2D2D2D"/>
          <w:sz w:val="24"/>
          <w:szCs w:val="24"/>
          <w:lang w:eastAsia="en-GB"/>
        </w:rPr>
        <w:t> </w:t>
      </w:r>
    </w:p>
    <w:p w14:paraId="516C7679" w14:textId="77777777" w:rsidR="00844C8A" w:rsidRPr="00844C8A" w:rsidRDefault="00844C8A" w:rsidP="00844C8A">
      <w:pPr>
        <w:shd w:val="clear" w:color="auto" w:fill="FFFFFF"/>
        <w:spacing w:after="240" w:line="240" w:lineRule="auto"/>
        <w:rPr>
          <w:rFonts w:eastAsia="Times New Roman" w:cstheme="minorHAnsi"/>
          <w:color w:val="2D2D2D"/>
          <w:sz w:val="24"/>
          <w:szCs w:val="24"/>
          <w:lang w:eastAsia="en-GB"/>
        </w:rPr>
      </w:pPr>
      <w:r w:rsidRPr="00844C8A">
        <w:rPr>
          <w:rFonts w:eastAsia="Times New Roman" w:cstheme="minorHAnsi"/>
          <w:b/>
          <w:bCs/>
          <w:color w:val="2D2D2D"/>
          <w:sz w:val="24"/>
          <w:szCs w:val="24"/>
          <w:lang w:eastAsia="en-GB"/>
        </w:rPr>
        <w:t>MANAGEMENT</w:t>
      </w:r>
    </w:p>
    <w:p w14:paraId="4909E7F5" w14:textId="77777777" w:rsidR="00844C8A" w:rsidRPr="00844C8A" w:rsidRDefault="00844C8A" w:rsidP="00844C8A">
      <w:pPr>
        <w:numPr>
          <w:ilvl w:val="0"/>
          <w:numId w:val="6"/>
        </w:numPr>
        <w:shd w:val="clear" w:color="auto" w:fill="FFFFFF"/>
        <w:spacing w:after="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t>To provide strategic, operational, financial, and managerial leadership for successful delivery of Well People’s activities and strategic plan</w:t>
      </w:r>
    </w:p>
    <w:p w14:paraId="1C148057" w14:textId="77777777" w:rsidR="00844C8A" w:rsidRPr="00844C8A" w:rsidRDefault="00844C8A" w:rsidP="00844C8A">
      <w:pPr>
        <w:numPr>
          <w:ilvl w:val="0"/>
          <w:numId w:val="6"/>
        </w:numPr>
        <w:shd w:val="clear" w:color="auto" w:fill="FFFFFF"/>
        <w:spacing w:after="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t>Reporting and budget development</w:t>
      </w:r>
    </w:p>
    <w:p w14:paraId="598C5761" w14:textId="77777777" w:rsidR="00844C8A" w:rsidRPr="00844C8A" w:rsidRDefault="00844C8A" w:rsidP="00844C8A">
      <w:pPr>
        <w:numPr>
          <w:ilvl w:val="0"/>
          <w:numId w:val="6"/>
        </w:numPr>
        <w:shd w:val="clear" w:color="auto" w:fill="FFFFFF"/>
        <w:spacing w:after="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t>Monitoring and financial transactions</w:t>
      </w:r>
    </w:p>
    <w:p w14:paraId="780112E7" w14:textId="77777777" w:rsidR="00844C8A" w:rsidRPr="00844C8A" w:rsidRDefault="00844C8A" w:rsidP="00844C8A">
      <w:pPr>
        <w:numPr>
          <w:ilvl w:val="0"/>
          <w:numId w:val="6"/>
        </w:numPr>
        <w:shd w:val="clear" w:color="auto" w:fill="FFFFFF"/>
        <w:spacing w:after="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t>Developing a timeline of activities and managing deadlines</w:t>
      </w:r>
    </w:p>
    <w:p w14:paraId="5C3F32FC" w14:textId="77777777" w:rsidR="00844C8A" w:rsidRPr="00844C8A" w:rsidRDefault="00844C8A" w:rsidP="00844C8A">
      <w:pPr>
        <w:shd w:val="clear" w:color="auto" w:fill="FFFFFF"/>
        <w:spacing w:after="240" w:line="240" w:lineRule="auto"/>
        <w:rPr>
          <w:rFonts w:eastAsia="Times New Roman" w:cstheme="minorHAnsi"/>
          <w:color w:val="2D2D2D"/>
          <w:sz w:val="24"/>
          <w:szCs w:val="24"/>
          <w:lang w:eastAsia="en-GB"/>
        </w:rPr>
      </w:pPr>
    </w:p>
    <w:p w14:paraId="7F93CC2E" w14:textId="77777777" w:rsidR="00844C8A" w:rsidRPr="00844C8A" w:rsidRDefault="00844C8A" w:rsidP="00844C8A">
      <w:pPr>
        <w:shd w:val="clear" w:color="auto" w:fill="FFFFFF"/>
        <w:spacing w:after="240" w:line="240" w:lineRule="auto"/>
        <w:rPr>
          <w:rFonts w:eastAsia="Times New Roman" w:cstheme="minorHAnsi"/>
          <w:color w:val="2D2D2D"/>
          <w:sz w:val="24"/>
          <w:szCs w:val="24"/>
          <w:lang w:eastAsia="en-GB"/>
        </w:rPr>
      </w:pPr>
      <w:r w:rsidRPr="00844C8A">
        <w:rPr>
          <w:rFonts w:eastAsia="Times New Roman" w:cstheme="minorHAnsi"/>
          <w:b/>
          <w:bCs/>
          <w:color w:val="2D2D2D"/>
          <w:sz w:val="24"/>
          <w:szCs w:val="24"/>
          <w:lang w:eastAsia="en-GB"/>
        </w:rPr>
        <w:t>SKILLS AND QUALIFICATIONS</w:t>
      </w:r>
    </w:p>
    <w:p w14:paraId="640CEA5C" w14:textId="77777777" w:rsidR="00844C8A" w:rsidRPr="00844C8A" w:rsidRDefault="00844C8A" w:rsidP="00844C8A">
      <w:pPr>
        <w:numPr>
          <w:ilvl w:val="0"/>
          <w:numId w:val="7"/>
        </w:numPr>
        <w:shd w:val="clear" w:color="auto" w:fill="FFFFFF"/>
        <w:spacing w:after="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t>Consultative business development approach</w:t>
      </w:r>
    </w:p>
    <w:p w14:paraId="5E87A9C1" w14:textId="77777777" w:rsidR="00844C8A" w:rsidRPr="00844C8A" w:rsidRDefault="00844C8A" w:rsidP="00844C8A">
      <w:pPr>
        <w:numPr>
          <w:ilvl w:val="0"/>
          <w:numId w:val="7"/>
        </w:numPr>
        <w:shd w:val="clear" w:color="auto" w:fill="FFFFFF"/>
        <w:spacing w:after="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t>Self-motivated with a results-driven approach</w:t>
      </w:r>
    </w:p>
    <w:p w14:paraId="15884541" w14:textId="77777777" w:rsidR="00844C8A" w:rsidRPr="00844C8A" w:rsidRDefault="00844C8A" w:rsidP="00844C8A">
      <w:pPr>
        <w:numPr>
          <w:ilvl w:val="0"/>
          <w:numId w:val="7"/>
        </w:numPr>
        <w:shd w:val="clear" w:color="auto" w:fill="FFFFFF"/>
        <w:spacing w:after="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t>Proven experience of a similar or relevant role</w:t>
      </w:r>
    </w:p>
    <w:p w14:paraId="27D596EC" w14:textId="77777777" w:rsidR="00844C8A" w:rsidRPr="00844C8A" w:rsidRDefault="00844C8A" w:rsidP="00844C8A">
      <w:pPr>
        <w:numPr>
          <w:ilvl w:val="0"/>
          <w:numId w:val="7"/>
        </w:numPr>
        <w:shd w:val="clear" w:color="auto" w:fill="FFFFFF"/>
        <w:spacing w:after="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t>Excellent knowledge of MS Office suite</w:t>
      </w:r>
    </w:p>
    <w:p w14:paraId="480B9A13" w14:textId="77777777" w:rsidR="00844C8A" w:rsidRPr="00844C8A" w:rsidRDefault="00844C8A" w:rsidP="00844C8A">
      <w:pPr>
        <w:numPr>
          <w:ilvl w:val="0"/>
          <w:numId w:val="7"/>
        </w:numPr>
        <w:shd w:val="clear" w:color="auto" w:fill="FFFFFF"/>
        <w:spacing w:after="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t>Hands-on experience with CRM software is a plus</w:t>
      </w:r>
    </w:p>
    <w:p w14:paraId="0022A98A" w14:textId="77777777" w:rsidR="00844C8A" w:rsidRPr="00844C8A" w:rsidRDefault="00844C8A" w:rsidP="00844C8A">
      <w:pPr>
        <w:numPr>
          <w:ilvl w:val="0"/>
          <w:numId w:val="7"/>
        </w:numPr>
        <w:shd w:val="clear" w:color="auto" w:fill="FFFFFF"/>
        <w:spacing w:after="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t>Thorough understanding of marketing and negotiating techniques</w:t>
      </w:r>
    </w:p>
    <w:p w14:paraId="4CCED66B" w14:textId="77777777" w:rsidR="00844C8A" w:rsidRPr="00844C8A" w:rsidRDefault="00844C8A" w:rsidP="00844C8A">
      <w:pPr>
        <w:numPr>
          <w:ilvl w:val="0"/>
          <w:numId w:val="7"/>
        </w:numPr>
        <w:shd w:val="clear" w:color="auto" w:fill="FFFFFF"/>
        <w:spacing w:after="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t>Fast learner with a passion and commitment to forge change and make a difference</w:t>
      </w:r>
    </w:p>
    <w:p w14:paraId="3604A50F" w14:textId="77777777" w:rsidR="00844C8A" w:rsidRPr="00844C8A" w:rsidRDefault="00844C8A" w:rsidP="00844C8A">
      <w:pPr>
        <w:numPr>
          <w:ilvl w:val="0"/>
          <w:numId w:val="7"/>
        </w:numPr>
        <w:shd w:val="clear" w:color="auto" w:fill="FFFFFF"/>
        <w:spacing w:after="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t>A talented, passionate and engaging presenter</w:t>
      </w:r>
    </w:p>
    <w:p w14:paraId="6B3CFEAC" w14:textId="77777777" w:rsidR="00844C8A" w:rsidRPr="00844C8A" w:rsidRDefault="00844C8A" w:rsidP="00844C8A">
      <w:pPr>
        <w:numPr>
          <w:ilvl w:val="0"/>
          <w:numId w:val="7"/>
        </w:numPr>
        <w:shd w:val="clear" w:color="auto" w:fill="FFFFFF"/>
        <w:spacing w:after="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t>Knowledge of the Wellbeing and Mental Health landscape</w:t>
      </w:r>
    </w:p>
    <w:p w14:paraId="1E02FE9A" w14:textId="77777777" w:rsidR="00844C8A" w:rsidRPr="00844C8A" w:rsidRDefault="00844C8A" w:rsidP="00844C8A">
      <w:pPr>
        <w:numPr>
          <w:ilvl w:val="0"/>
          <w:numId w:val="7"/>
        </w:numPr>
        <w:shd w:val="clear" w:color="auto" w:fill="FFFFFF"/>
        <w:spacing w:after="0" w:line="240" w:lineRule="auto"/>
        <w:rPr>
          <w:rFonts w:eastAsia="Times New Roman" w:cstheme="minorHAnsi"/>
          <w:color w:val="2D2D2D"/>
          <w:sz w:val="24"/>
          <w:szCs w:val="24"/>
          <w:lang w:eastAsia="en-GB"/>
        </w:rPr>
      </w:pPr>
      <w:r w:rsidRPr="00844C8A">
        <w:rPr>
          <w:rFonts w:eastAsia="Times New Roman" w:cstheme="minorHAnsi"/>
          <w:color w:val="2D2D2D"/>
          <w:sz w:val="24"/>
          <w:szCs w:val="24"/>
          <w:lang w:eastAsia="en-GB"/>
        </w:rPr>
        <w:t>Excellent presentation skills, both verbal and written</w:t>
      </w:r>
    </w:p>
    <w:p w14:paraId="712796A6" w14:textId="303C966B" w:rsidR="00231FB7" w:rsidRPr="0033579F" w:rsidRDefault="00231FB7" w:rsidP="00844C8A">
      <w:pPr>
        <w:pStyle w:val="ListParagraph"/>
        <w:rPr>
          <w:rFonts w:cstheme="minorHAnsi"/>
          <w:sz w:val="24"/>
          <w:szCs w:val="24"/>
        </w:rPr>
      </w:pPr>
    </w:p>
    <w:sectPr w:rsidR="00231FB7" w:rsidRPr="003357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346"/>
    <w:multiLevelType w:val="hybridMultilevel"/>
    <w:tmpl w:val="1278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560F8"/>
    <w:multiLevelType w:val="multilevel"/>
    <w:tmpl w:val="A3C8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C27F68"/>
    <w:multiLevelType w:val="hybridMultilevel"/>
    <w:tmpl w:val="F42E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DA431B"/>
    <w:multiLevelType w:val="multilevel"/>
    <w:tmpl w:val="242C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67223F"/>
    <w:multiLevelType w:val="hybridMultilevel"/>
    <w:tmpl w:val="E89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236E4B"/>
    <w:multiLevelType w:val="multilevel"/>
    <w:tmpl w:val="E00C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1060DF"/>
    <w:multiLevelType w:val="hybridMultilevel"/>
    <w:tmpl w:val="3C12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D9667"/>
    <w:rsid w:val="0017400C"/>
    <w:rsid w:val="001A42B3"/>
    <w:rsid w:val="00231FB7"/>
    <w:rsid w:val="002576A8"/>
    <w:rsid w:val="0033579F"/>
    <w:rsid w:val="003B3853"/>
    <w:rsid w:val="0040063F"/>
    <w:rsid w:val="0059157C"/>
    <w:rsid w:val="006312A8"/>
    <w:rsid w:val="006B07CA"/>
    <w:rsid w:val="006F6305"/>
    <w:rsid w:val="00767A21"/>
    <w:rsid w:val="00792A92"/>
    <w:rsid w:val="00844C8A"/>
    <w:rsid w:val="009975CB"/>
    <w:rsid w:val="00B86D7D"/>
    <w:rsid w:val="00C7347F"/>
    <w:rsid w:val="00CB50C4"/>
    <w:rsid w:val="00DF1C76"/>
    <w:rsid w:val="00EA3A62"/>
    <w:rsid w:val="00EC4FAA"/>
    <w:rsid w:val="00FD7320"/>
    <w:rsid w:val="16485C77"/>
    <w:rsid w:val="592D9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0C4"/>
    <w:pPr>
      <w:ind w:left="720"/>
      <w:contextualSpacing/>
    </w:pPr>
  </w:style>
  <w:style w:type="paragraph" w:styleId="BalloonText">
    <w:name w:val="Balloon Text"/>
    <w:basedOn w:val="Normal"/>
    <w:link w:val="BalloonTextChar"/>
    <w:uiPriority w:val="99"/>
    <w:semiHidden/>
    <w:unhideWhenUsed/>
    <w:rsid w:val="00231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B7"/>
    <w:rPr>
      <w:rFonts w:ascii="Tahoma" w:hAnsi="Tahoma" w:cs="Tahoma"/>
      <w:sz w:val="16"/>
      <w:szCs w:val="16"/>
    </w:rPr>
  </w:style>
  <w:style w:type="paragraph" w:styleId="NormalWeb">
    <w:name w:val="Normal (Web)"/>
    <w:basedOn w:val="Normal"/>
    <w:uiPriority w:val="99"/>
    <w:semiHidden/>
    <w:unhideWhenUsed/>
    <w:rsid w:val="00844C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0C4"/>
    <w:pPr>
      <w:ind w:left="720"/>
      <w:contextualSpacing/>
    </w:pPr>
  </w:style>
  <w:style w:type="paragraph" w:styleId="BalloonText">
    <w:name w:val="Balloon Text"/>
    <w:basedOn w:val="Normal"/>
    <w:link w:val="BalloonTextChar"/>
    <w:uiPriority w:val="99"/>
    <w:semiHidden/>
    <w:unhideWhenUsed/>
    <w:rsid w:val="00231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B7"/>
    <w:rPr>
      <w:rFonts w:ascii="Tahoma" w:hAnsi="Tahoma" w:cs="Tahoma"/>
      <w:sz w:val="16"/>
      <w:szCs w:val="16"/>
    </w:rPr>
  </w:style>
  <w:style w:type="paragraph" w:styleId="NormalWeb">
    <w:name w:val="Normal (Web)"/>
    <w:basedOn w:val="Normal"/>
    <w:uiPriority w:val="99"/>
    <w:semiHidden/>
    <w:unhideWhenUsed/>
    <w:rsid w:val="00844C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King</dc:creator>
  <cp:lastModifiedBy>Mari</cp:lastModifiedBy>
  <cp:revision>4</cp:revision>
  <dcterms:created xsi:type="dcterms:W3CDTF">2021-09-08T10:42:00Z</dcterms:created>
  <dcterms:modified xsi:type="dcterms:W3CDTF">2021-09-08T10:43:00Z</dcterms:modified>
</cp:coreProperties>
</file>