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827C0" w14:textId="77777777" w:rsidR="00BB2CBC" w:rsidRPr="00A66D36" w:rsidRDefault="00BB2CBC" w:rsidP="00BB2CBC">
      <w:pPr>
        <w:spacing w:after="0" w:line="240" w:lineRule="auto"/>
        <w:jc w:val="center"/>
        <w:rPr>
          <w:rFonts w:ascii="Arial" w:eastAsia="Times New Roman" w:hAnsi="Arial" w:cs="Arial"/>
          <w:b/>
          <w:color w:val="336699"/>
          <w:sz w:val="32"/>
          <w:szCs w:val="20"/>
          <w:lang w:eastAsia="en-GB"/>
        </w:rPr>
      </w:pPr>
      <w:r>
        <w:rPr>
          <w:rFonts w:ascii="Verdana" w:eastAsia="Times New Roman" w:hAnsi="Verdana" w:cs="Arial"/>
          <w:b/>
          <w:noProof/>
          <w:szCs w:val="20"/>
          <w:lang w:eastAsia="en-GB"/>
        </w:rPr>
        <w:drawing>
          <wp:anchor distT="0" distB="0" distL="114300" distR="114300" simplePos="0" relativeHeight="251659264" behindDoc="0" locked="0" layoutInCell="1" allowOverlap="1" wp14:anchorId="7AF82840" wp14:editId="7AF82841">
            <wp:simplePos x="0" y="0"/>
            <wp:positionH relativeFrom="margin">
              <wp:posOffset>19050</wp:posOffset>
            </wp:positionH>
            <wp:positionV relativeFrom="paragraph">
              <wp:posOffset>-542925</wp:posOffset>
            </wp:positionV>
            <wp:extent cx="95250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jpg"/>
                    <pic:cNvPicPr/>
                  </pic:nvPicPr>
                  <pic:blipFill>
                    <a:blip r:embed="rId9">
                      <a:extLst>
                        <a:ext uri="{28A0092B-C50C-407E-A947-70E740481C1C}">
                          <a14:useLocalDpi xmlns:a14="http://schemas.microsoft.com/office/drawing/2010/main" val="0"/>
                        </a:ext>
                      </a:extLst>
                    </a:blip>
                    <a:stretch>
                      <a:fillRect/>
                    </a:stretch>
                  </pic:blipFill>
                  <pic:spPr>
                    <a:xfrm>
                      <a:off x="0" y="0"/>
                      <a:ext cx="952500" cy="838200"/>
                    </a:xfrm>
                    <a:prstGeom prst="rect">
                      <a:avLst/>
                    </a:prstGeom>
                  </pic:spPr>
                </pic:pic>
              </a:graphicData>
            </a:graphic>
            <wp14:sizeRelH relativeFrom="margin">
              <wp14:pctWidth>0</wp14:pctWidth>
            </wp14:sizeRelH>
            <wp14:sizeRelV relativeFrom="margin">
              <wp14:pctHeight>0</wp14:pctHeight>
            </wp14:sizeRelV>
          </wp:anchor>
        </w:drawing>
      </w:r>
      <w:r w:rsidR="000920C1" w:rsidRPr="381F429B">
        <w:rPr>
          <w:rFonts w:ascii="Arial" w:eastAsia="Times New Roman" w:hAnsi="Arial" w:cs="Arial"/>
          <w:b/>
          <w:bCs/>
          <w:color w:val="336699"/>
          <w:sz w:val="32"/>
          <w:szCs w:val="32"/>
          <w:lang w:eastAsia="en-GB"/>
        </w:rPr>
        <w:t xml:space="preserve">Mind </w:t>
      </w:r>
      <w:proofErr w:type="gramStart"/>
      <w:r w:rsidR="000920C1" w:rsidRPr="381F429B">
        <w:rPr>
          <w:rFonts w:ascii="Arial" w:eastAsia="Times New Roman" w:hAnsi="Arial" w:cs="Arial"/>
          <w:b/>
          <w:bCs/>
          <w:color w:val="336699"/>
          <w:sz w:val="32"/>
          <w:szCs w:val="32"/>
          <w:lang w:eastAsia="en-GB"/>
        </w:rPr>
        <w:t>In</w:t>
      </w:r>
      <w:proofErr w:type="gramEnd"/>
      <w:r w:rsidR="000920C1" w:rsidRPr="381F429B">
        <w:rPr>
          <w:rFonts w:ascii="Arial" w:eastAsia="Times New Roman" w:hAnsi="Arial" w:cs="Arial"/>
          <w:b/>
          <w:bCs/>
          <w:color w:val="336699"/>
          <w:sz w:val="32"/>
          <w:szCs w:val="32"/>
          <w:lang w:eastAsia="en-GB"/>
        </w:rPr>
        <w:t xml:space="preserve"> Haringey</w:t>
      </w:r>
      <w:r w:rsidRPr="381F429B">
        <w:rPr>
          <w:rFonts w:ascii="Arial" w:eastAsia="Times New Roman" w:hAnsi="Arial" w:cs="Arial"/>
          <w:b/>
          <w:bCs/>
          <w:color w:val="336699"/>
          <w:sz w:val="32"/>
          <w:szCs w:val="32"/>
          <w:lang w:eastAsia="en-GB"/>
        </w:rPr>
        <w:t xml:space="preserve"> </w:t>
      </w:r>
    </w:p>
    <w:p w14:paraId="7AF827C1" w14:textId="77777777" w:rsidR="00BB2CBC" w:rsidRPr="00524A2B" w:rsidRDefault="00BB2CBC" w:rsidP="00BB2CBC">
      <w:pPr>
        <w:spacing w:after="0" w:line="240" w:lineRule="auto"/>
        <w:rPr>
          <w:rFonts w:ascii="Arial" w:eastAsia="Times New Roman" w:hAnsi="Arial" w:cs="Arial"/>
          <w:sz w:val="20"/>
          <w:szCs w:val="20"/>
          <w:lang w:eastAsia="en-GB"/>
        </w:rPr>
      </w:pPr>
    </w:p>
    <w:p w14:paraId="7AF827C2" w14:textId="77777777" w:rsidR="00BB2CBC" w:rsidRPr="00524A2B" w:rsidRDefault="00BB2CBC" w:rsidP="00BB2CBC">
      <w:pPr>
        <w:keepNext/>
        <w:spacing w:after="0" w:line="240" w:lineRule="auto"/>
        <w:outlineLvl w:val="0"/>
        <w:rPr>
          <w:rFonts w:ascii="Arial" w:eastAsia="Times New Roman" w:hAnsi="Arial" w:cs="Arial"/>
          <w:b/>
          <w:sz w:val="20"/>
          <w:szCs w:val="20"/>
          <w:lang w:eastAsia="en-GB"/>
        </w:rPr>
      </w:pPr>
    </w:p>
    <w:p w14:paraId="7AF827C3" w14:textId="77777777" w:rsidR="00BB2CBC" w:rsidRPr="00524A2B" w:rsidRDefault="00BB2CBC" w:rsidP="00BB2CBC">
      <w:pPr>
        <w:keepNext/>
        <w:spacing w:after="0" w:line="240" w:lineRule="auto"/>
        <w:outlineLvl w:val="0"/>
        <w:rPr>
          <w:rFonts w:ascii="Arial" w:eastAsia="Times New Roman" w:hAnsi="Arial" w:cs="Arial"/>
          <w:b/>
          <w:sz w:val="20"/>
          <w:szCs w:val="20"/>
          <w:lang w:eastAsia="en-GB"/>
        </w:rPr>
      </w:pPr>
    </w:p>
    <w:p w14:paraId="7AF827C4" w14:textId="77777777" w:rsidR="00BB2CBC" w:rsidRPr="000920C1" w:rsidRDefault="00BB2CBC" w:rsidP="00BB2CBC">
      <w:pPr>
        <w:keepNext/>
        <w:spacing w:after="0" w:line="240" w:lineRule="auto"/>
        <w:outlineLvl w:val="0"/>
        <w:rPr>
          <w:rFonts w:ascii="Arial" w:eastAsia="Times New Roman" w:hAnsi="Arial" w:cs="Arial"/>
          <w:b/>
          <w:color w:val="002060"/>
          <w:sz w:val="24"/>
          <w:szCs w:val="20"/>
          <w:lang w:eastAsia="en-GB"/>
        </w:rPr>
      </w:pPr>
      <w:r w:rsidRPr="000920C1">
        <w:rPr>
          <w:rFonts w:ascii="Arial" w:eastAsia="Times New Roman" w:hAnsi="Arial" w:cs="Arial"/>
          <w:b/>
          <w:color w:val="002060"/>
          <w:sz w:val="24"/>
          <w:szCs w:val="20"/>
          <w:lang w:eastAsia="en-GB"/>
        </w:rPr>
        <w:t>JOB DESCRIPTION</w:t>
      </w:r>
    </w:p>
    <w:p w14:paraId="7AF827C5" w14:textId="77777777" w:rsidR="00BB2CBC" w:rsidRPr="000920C1" w:rsidRDefault="00BB2CBC" w:rsidP="00BB2CBC">
      <w:pPr>
        <w:spacing w:after="0" w:line="240" w:lineRule="auto"/>
        <w:rPr>
          <w:rFonts w:ascii="Arial" w:eastAsia="Times New Roman" w:hAnsi="Arial" w:cs="Arial"/>
          <w:sz w:val="20"/>
          <w:szCs w:val="20"/>
          <w:lang w:eastAsia="en-GB"/>
        </w:rPr>
      </w:pPr>
    </w:p>
    <w:p w14:paraId="7AF827C6" w14:textId="77777777" w:rsidR="00BB2CBC" w:rsidRPr="000920C1" w:rsidRDefault="00BB2CBC" w:rsidP="00BB2CBC">
      <w:pPr>
        <w:spacing w:after="0" w:line="240" w:lineRule="auto"/>
        <w:rPr>
          <w:rFonts w:ascii="Arial" w:eastAsia="Times New Roman" w:hAnsi="Arial" w:cs="Arial"/>
          <w:szCs w:val="20"/>
          <w:lang w:eastAsia="en-GB"/>
        </w:rPr>
      </w:pPr>
      <w:r w:rsidRPr="000920C1">
        <w:rPr>
          <w:rFonts w:ascii="Arial" w:eastAsia="Times New Roman" w:hAnsi="Arial" w:cs="Arial"/>
          <w:b/>
          <w:szCs w:val="20"/>
          <w:lang w:eastAsia="en-GB"/>
        </w:rPr>
        <w:t>Job Title:</w:t>
      </w:r>
      <w:r w:rsidR="007D62D2" w:rsidRPr="000920C1">
        <w:rPr>
          <w:rFonts w:ascii="Arial" w:eastAsia="Times New Roman" w:hAnsi="Arial" w:cs="Arial"/>
          <w:szCs w:val="20"/>
          <w:lang w:eastAsia="en-GB"/>
        </w:rPr>
        <w:tab/>
      </w:r>
      <w:r w:rsidR="007D62D2" w:rsidRPr="000920C1">
        <w:rPr>
          <w:rFonts w:ascii="Arial" w:eastAsia="Times New Roman" w:hAnsi="Arial" w:cs="Arial"/>
          <w:szCs w:val="20"/>
          <w:lang w:eastAsia="en-GB"/>
        </w:rPr>
        <w:tab/>
        <w:t>Mind in Haringey - Safe Haven - Peer Support Worker</w:t>
      </w:r>
      <w:r w:rsidR="00C6225C" w:rsidRPr="000920C1">
        <w:rPr>
          <w:rFonts w:ascii="Arial" w:eastAsia="Times New Roman" w:hAnsi="Arial" w:cs="Arial"/>
          <w:szCs w:val="20"/>
          <w:lang w:eastAsia="en-GB"/>
        </w:rPr>
        <w:t xml:space="preserve"> (PSW)</w:t>
      </w:r>
    </w:p>
    <w:p w14:paraId="7AF827C7" w14:textId="77777777" w:rsidR="00BB2CBC" w:rsidRPr="000920C1" w:rsidRDefault="00BB2CBC" w:rsidP="00BB2CBC">
      <w:pPr>
        <w:spacing w:after="0" w:line="240" w:lineRule="auto"/>
        <w:rPr>
          <w:rFonts w:ascii="Arial" w:eastAsia="Times New Roman" w:hAnsi="Arial" w:cs="Arial"/>
          <w:szCs w:val="20"/>
          <w:lang w:eastAsia="en-GB"/>
        </w:rPr>
      </w:pPr>
    </w:p>
    <w:p w14:paraId="7AF827C8" w14:textId="77777777" w:rsidR="00BB2CBC" w:rsidRPr="000920C1" w:rsidRDefault="00BB2CBC" w:rsidP="00BB2CBC">
      <w:pPr>
        <w:spacing w:after="0" w:line="240" w:lineRule="auto"/>
        <w:rPr>
          <w:rFonts w:ascii="Arial" w:eastAsia="Times New Roman" w:hAnsi="Arial" w:cs="Arial"/>
          <w:szCs w:val="20"/>
          <w:lang w:eastAsia="en-GB"/>
        </w:rPr>
      </w:pPr>
      <w:r w:rsidRPr="000920C1">
        <w:rPr>
          <w:rFonts w:ascii="Arial" w:eastAsia="Times New Roman" w:hAnsi="Arial" w:cs="Arial"/>
          <w:b/>
          <w:szCs w:val="20"/>
          <w:lang w:eastAsia="en-GB"/>
        </w:rPr>
        <w:t>Responsible to:</w:t>
      </w:r>
      <w:r w:rsidRPr="000920C1">
        <w:rPr>
          <w:rFonts w:ascii="Arial" w:eastAsia="Times New Roman" w:hAnsi="Arial" w:cs="Arial"/>
          <w:szCs w:val="20"/>
          <w:lang w:eastAsia="en-GB"/>
        </w:rPr>
        <w:tab/>
      </w:r>
      <w:r w:rsidR="009121E8" w:rsidRPr="000920C1">
        <w:rPr>
          <w:rFonts w:ascii="Arial" w:eastAsia="Times New Roman" w:hAnsi="Arial" w:cs="Arial"/>
          <w:szCs w:val="20"/>
          <w:lang w:eastAsia="en-GB"/>
        </w:rPr>
        <w:t xml:space="preserve">Haringey Wellbeing Network </w:t>
      </w:r>
      <w:r w:rsidRPr="000920C1">
        <w:rPr>
          <w:rFonts w:ascii="Arial" w:eastAsia="Times New Roman" w:hAnsi="Arial" w:cs="Arial"/>
          <w:szCs w:val="20"/>
          <w:lang w:eastAsia="en-GB"/>
        </w:rPr>
        <w:t xml:space="preserve">Services Manager </w:t>
      </w:r>
    </w:p>
    <w:p w14:paraId="7AF827C9" w14:textId="77777777" w:rsidR="00BB2CBC" w:rsidRPr="000920C1" w:rsidRDefault="00BB2CBC" w:rsidP="00BB2CBC">
      <w:pPr>
        <w:spacing w:after="0" w:line="240" w:lineRule="auto"/>
        <w:rPr>
          <w:rFonts w:ascii="Arial" w:eastAsia="Times New Roman" w:hAnsi="Arial" w:cs="Arial"/>
          <w:szCs w:val="20"/>
          <w:lang w:eastAsia="en-GB"/>
        </w:rPr>
      </w:pPr>
    </w:p>
    <w:p w14:paraId="7AF827CA" w14:textId="77777777" w:rsidR="00BB2CBC" w:rsidRPr="000920C1" w:rsidRDefault="00BB2CBC" w:rsidP="00BB2CBC">
      <w:pPr>
        <w:spacing w:after="0" w:line="240" w:lineRule="auto"/>
        <w:rPr>
          <w:rFonts w:ascii="Arial" w:eastAsia="Times New Roman" w:hAnsi="Arial" w:cs="Arial"/>
          <w:szCs w:val="20"/>
          <w:lang w:eastAsia="en-GB"/>
        </w:rPr>
      </w:pPr>
      <w:r w:rsidRPr="000920C1">
        <w:rPr>
          <w:rFonts w:ascii="Arial" w:eastAsia="Times New Roman" w:hAnsi="Arial" w:cs="Arial"/>
          <w:b/>
          <w:szCs w:val="20"/>
          <w:lang w:eastAsia="en-GB"/>
        </w:rPr>
        <w:t>Accountable to:</w:t>
      </w:r>
      <w:r w:rsidRPr="000920C1">
        <w:rPr>
          <w:rFonts w:ascii="Arial" w:eastAsia="Times New Roman" w:hAnsi="Arial" w:cs="Arial"/>
          <w:szCs w:val="20"/>
          <w:lang w:eastAsia="en-GB"/>
        </w:rPr>
        <w:tab/>
        <w:t xml:space="preserve">Chief executive officer </w:t>
      </w:r>
    </w:p>
    <w:p w14:paraId="7AF827CB" w14:textId="77777777" w:rsidR="00BB2CBC" w:rsidRPr="000920C1" w:rsidRDefault="00BB2CBC" w:rsidP="00BB2CBC">
      <w:pPr>
        <w:spacing w:after="0" w:line="240" w:lineRule="auto"/>
        <w:rPr>
          <w:rFonts w:ascii="Arial" w:eastAsia="Times New Roman" w:hAnsi="Arial" w:cs="Arial"/>
          <w:szCs w:val="20"/>
          <w:lang w:eastAsia="en-GB"/>
        </w:rPr>
      </w:pPr>
    </w:p>
    <w:p w14:paraId="7AF827CC" w14:textId="77777777" w:rsidR="00BB2CBC" w:rsidRPr="000920C1" w:rsidRDefault="00BB2CBC" w:rsidP="00BB2CBC">
      <w:pPr>
        <w:spacing w:after="0" w:line="240" w:lineRule="auto"/>
        <w:rPr>
          <w:rFonts w:ascii="Arial" w:eastAsia="Times New Roman" w:hAnsi="Arial" w:cs="Arial"/>
          <w:szCs w:val="20"/>
          <w:lang w:eastAsia="en-GB"/>
        </w:rPr>
      </w:pPr>
      <w:r w:rsidRPr="000920C1">
        <w:rPr>
          <w:rFonts w:ascii="Arial" w:eastAsia="Times New Roman" w:hAnsi="Arial" w:cs="Arial"/>
          <w:b/>
          <w:szCs w:val="20"/>
          <w:lang w:eastAsia="en-GB"/>
        </w:rPr>
        <w:t>Hours:</w:t>
      </w:r>
      <w:r w:rsidRPr="000920C1">
        <w:rPr>
          <w:rFonts w:ascii="Arial" w:eastAsia="Times New Roman" w:hAnsi="Arial" w:cs="Arial"/>
          <w:b/>
          <w:szCs w:val="20"/>
          <w:lang w:eastAsia="en-GB"/>
        </w:rPr>
        <w:tab/>
      </w:r>
      <w:r w:rsidRPr="000920C1">
        <w:rPr>
          <w:rFonts w:ascii="Arial" w:eastAsia="Times New Roman" w:hAnsi="Arial" w:cs="Arial"/>
          <w:szCs w:val="20"/>
          <w:lang w:eastAsia="en-GB"/>
        </w:rPr>
        <w:tab/>
      </w:r>
      <w:r w:rsidR="000920C1">
        <w:rPr>
          <w:rFonts w:ascii="Arial" w:eastAsia="Times New Roman" w:hAnsi="Arial" w:cs="Arial"/>
          <w:szCs w:val="20"/>
          <w:lang w:eastAsia="en-GB"/>
        </w:rPr>
        <w:tab/>
      </w:r>
      <w:r w:rsidR="007D62D2" w:rsidRPr="000920C1">
        <w:rPr>
          <w:rFonts w:ascii="Arial" w:eastAsia="Times New Roman" w:hAnsi="Arial" w:cs="Arial"/>
          <w:szCs w:val="20"/>
          <w:lang w:eastAsia="en-GB"/>
        </w:rPr>
        <w:t>16</w:t>
      </w:r>
      <w:r w:rsidRPr="000920C1">
        <w:rPr>
          <w:rFonts w:ascii="Arial" w:eastAsia="Times New Roman" w:hAnsi="Arial" w:cs="Arial"/>
          <w:szCs w:val="20"/>
          <w:lang w:eastAsia="en-GB"/>
        </w:rPr>
        <w:t xml:space="preserve"> hours per week: </w:t>
      </w:r>
      <w:r w:rsidR="000920C1">
        <w:rPr>
          <w:rFonts w:ascii="Arial" w:eastAsia="Times New Roman" w:hAnsi="Arial" w:cs="Arial"/>
          <w:szCs w:val="20"/>
          <w:lang w:eastAsia="en-GB"/>
        </w:rPr>
        <w:t>E</w:t>
      </w:r>
      <w:r w:rsidRPr="000920C1">
        <w:rPr>
          <w:rFonts w:ascii="Arial" w:eastAsia="Times New Roman" w:hAnsi="Arial" w:cs="Arial"/>
          <w:szCs w:val="20"/>
          <w:lang w:eastAsia="en-GB"/>
        </w:rPr>
        <w:t xml:space="preserve">vening </w:t>
      </w:r>
      <w:r w:rsidR="000920C1">
        <w:rPr>
          <w:rFonts w:ascii="Arial" w:eastAsia="Times New Roman" w:hAnsi="Arial" w:cs="Arial"/>
          <w:szCs w:val="20"/>
          <w:lang w:eastAsia="en-GB"/>
        </w:rPr>
        <w:t xml:space="preserve">&amp; Weekend </w:t>
      </w:r>
      <w:r w:rsidRPr="000920C1">
        <w:rPr>
          <w:rFonts w:ascii="Arial" w:eastAsia="Times New Roman" w:hAnsi="Arial" w:cs="Arial"/>
          <w:szCs w:val="20"/>
          <w:lang w:eastAsia="en-GB"/>
        </w:rPr>
        <w:t xml:space="preserve">work </w:t>
      </w:r>
    </w:p>
    <w:p w14:paraId="7AF827CD" w14:textId="77777777" w:rsidR="00BB2CBC" w:rsidRPr="000920C1" w:rsidRDefault="00BB2CBC" w:rsidP="00BB2CBC">
      <w:pPr>
        <w:spacing w:after="0" w:line="240" w:lineRule="auto"/>
        <w:rPr>
          <w:rFonts w:ascii="Arial" w:eastAsia="Times New Roman" w:hAnsi="Arial" w:cs="Arial"/>
          <w:szCs w:val="20"/>
          <w:lang w:eastAsia="en-GB"/>
        </w:rPr>
      </w:pPr>
    </w:p>
    <w:p w14:paraId="7AF827CE" w14:textId="4EF9179E" w:rsidR="00BB2CBC" w:rsidRPr="000920C1" w:rsidRDefault="00BB2CBC" w:rsidP="00BB2CBC">
      <w:pPr>
        <w:spacing w:after="0" w:line="240" w:lineRule="auto"/>
        <w:rPr>
          <w:rFonts w:ascii="Arial" w:eastAsia="Times New Roman" w:hAnsi="Arial" w:cs="Arial"/>
          <w:szCs w:val="20"/>
          <w:lang w:eastAsia="en-GB"/>
        </w:rPr>
      </w:pPr>
      <w:r w:rsidRPr="000920C1">
        <w:rPr>
          <w:rFonts w:ascii="Arial" w:eastAsia="Times New Roman" w:hAnsi="Arial" w:cs="Arial"/>
          <w:b/>
          <w:szCs w:val="20"/>
          <w:lang w:eastAsia="en-GB"/>
        </w:rPr>
        <w:t>Pay scale</w:t>
      </w:r>
      <w:r w:rsidRPr="000920C1">
        <w:rPr>
          <w:rFonts w:ascii="Arial" w:eastAsia="Times New Roman" w:hAnsi="Arial" w:cs="Arial"/>
          <w:szCs w:val="20"/>
          <w:lang w:eastAsia="en-GB"/>
        </w:rPr>
        <w:t>:</w:t>
      </w:r>
      <w:r w:rsidRPr="000920C1">
        <w:rPr>
          <w:rFonts w:ascii="Arial" w:eastAsia="Times New Roman" w:hAnsi="Arial" w:cs="Arial"/>
          <w:szCs w:val="20"/>
          <w:lang w:eastAsia="en-GB"/>
        </w:rPr>
        <w:tab/>
      </w:r>
      <w:r w:rsidRPr="000920C1">
        <w:rPr>
          <w:rFonts w:ascii="Arial" w:eastAsia="Times New Roman" w:hAnsi="Arial" w:cs="Arial"/>
          <w:szCs w:val="20"/>
          <w:lang w:eastAsia="en-GB"/>
        </w:rPr>
        <w:tab/>
        <w:t>£</w:t>
      </w:r>
      <w:r w:rsidR="00B51B67">
        <w:rPr>
          <w:rFonts w:ascii="Arial" w:eastAsia="Times New Roman" w:hAnsi="Arial" w:cs="Arial"/>
          <w:szCs w:val="20"/>
          <w:lang w:eastAsia="en-GB"/>
        </w:rPr>
        <w:t xml:space="preserve">23,000 pro rata per </w:t>
      </w:r>
      <w:bookmarkStart w:id="0" w:name="_GoBack"/>
      <w:bookmarkEnd w:id="0"/>
      <w:r w:rsidRPr="000920C1">
        <w:rPr>
          <w:rFonts w:ascii="Arial" w:eastAsia="Times New Roman" w:hAnsi="Arial" w:cs="Arial"/>
          <w:szCs w:val="20"/>
          <w:lang w:eastAsia="en-GB"/>
        </w:rPr>
        <w:t xml:space="preserve">annum </w:t>
      </w:r>
      <w:r w:rsidRPr="000920C1">
        <w:rPr>
          <w:rFonts w:ascii="Arial" w:eastAsia="Times New Roman" w:hAnsi="Arial" w:cs="Arial"/>
          <w:szCs w:val="20"/>
          <w:lang w:eastAsia="en-GB"/>
        </w:rPr>
        <w:tab/>
      </w:r>
    </w:p>
    <w:p w14:paraId="7AF827CF" w14:textId="77777777" w:rsidR="00BB2CBC" w:rsidRPr="000920C1" w:rsidRDefault="00BB2CBC" w:rsidP="00BB2CBC">
      <w:pPr>
        <w:spacing w:after="0" w:line="240" w:lineRule="auto"/>
        <w:rPr>
          <w:rFonts w:ascii="Arial" w:eastAsia="Times New Roman" w:hAnsi="Arial" w:cs="Arial"/>
          <w:szCs w:val="20"/>
          <w:lang w:eastAsia="en-GB"/>
        </w:rPr>
      </w:pPr>
    </w:p>
    <w:p w14:paraId="7AF827D0" w14:textId="02F7ECDE" w:rsidR="00BB2CBC" w:rsidRPr="000920C1" w:rsidRDefault="00BB2CBC" w:rsidP="00BB2CBC">
      <w:pPr>
        <w:spacing w:after="0" w:line="240" w:lineRule="auto"/>
        <w:rPr>
          <w:rFonts w:ascii="Arial" w:eastAsia="Times New Roman" w:hAnsi="Arial" w:cs="Arial"/>
          <w:szCs w:val="20"/>
          <w:lang w:eastAsia="en-GB"/>
        </w:rPr>
      </w:pPr>
      <w:r w:rsidRPr="000920C1">
        <w:rPr>
          <w:rFonts w:ascii="Arial" w:eastAsia="Times New Roman" w:hAnsi="Arial" w:cs="Arial"/>
          <w:b/>
          <w:szCs w:val="20"/>
          <w:lang w:eastAsia="en-GB"/>
        </w:rPr>
        <w:t>Holidays</w:t>
      </w:r>
      <w:r w:rsidRPr="000920C1">
        <w:rPr>
          <w:rFonts w:ascii="Arial" w:eastAsia="Times New Roman" w:hAnsi="Arial" w:cs="Arial"/>
          <w:szCs w:val="20"/>
          <w:lang w:eastAsia="en-GB"/>
        </w:rPr>
        <w:t>:</w:t>
      </w:r>
      <w:r w:rsidRPr="000920C1">
        <w:rPr>
          <w:rFonts w:ascii="Arial" w:eastAsia="Times New Roman" w:hAnsi="Arial" w:cs="Arial"/>
          <w:szCs w:val="20"/>
          <w:lang w:eastAsia="en-GB"/>
        </w:rPr>
        <w:tab/>
      </w:r>
      <w:r w:rsidRPr="000920C1">
        <w:rPr>
          <w:rFonts w:ascii="Arial" w:eastAsia="Times New Roman" w:hAnsi="Arial" w:cs="Arial"/>
          <w:szCs w:val="20"/>
          <w:lang w:eastAsia="en-GB"/>
        </w:rPr>
        <w:tab/>
      </w:r>
      <w:r w:rsidR="007D62D2" w:rsidRPr="000920C1">
        <w:rPr>
          <w:rFonts w:ascii="Arial" w:eastAsia="Times New Roman" w:hAnsi="Arial" w:cs="Arial"/>
          <w:szCs w:val="20"/>
          <w:lang w:eastAsia="en-GB"/>
        </w:rPr>
        <w:t>12</w:t>
      </w:r>
      <w:r w:rsidRPr="000920C1">
        <w:rPr>
          <w:rFonts w:ascii="Arial" w:eastAsia="Times New Roman" w:hAnsi="Arial" w:cs="Arial"/>
          <w:szCs w:val="20"/>
          <w:lang w:eastAsia="en-GB"/>
        </w:rPr>
        <w:t xml:space="preserve"> days per year</w:t>
      </w:r>
    </w:p>
    <w:p w14:paraId="7AF827D1" w14:textId="77777777" w:rsidR="00472DDC" w:rsidRPr="000920C1" w:rsidRDefault="00472DDC" w:rsidP="00BB2CBC">
      <w:pPr>
        <w:spacing w:after="0" w:line="240" w:lineRule="auto"/>
        <w:rPr>
          <w:rFonts w:ascii="Arial" w:eastAsia="Times New Roman" w:hAnsi="Arial" w:cs="Arial"/>
          <w:szCs w:val="20"/>
          <w:lang w:eastAsia="en-GB"/>
        </w:rPr>
      </w:pPr>
    </w:p>
    <w:p w14:paraId="7AF827D3" w14:textId="019B0B2C" w:rsidR="002C5900" w:rsidRPr="000920C1" w:rsidRDefault="00472DDC" w:rsidP="381F429B">
      <w:pPr>
        <w:spacing w:after="0" w:line="240" w:lineRule="auto"/>
        <w:rPr>
          <w:rFonts w:ascii="Arial" w:eastAsia="Times New Roman" w:hAnsi="Arial" w:cs="Arial"/>
          <w:lang w:eastAsia="en-GB"/>
        </w:rPr>
      </w:pPr>
      <w:r w:rsidRPr="381F429B">
        <w:rPr>
          <w:rFonts w:ascii="Arial" w:eastAsia="Times New Roman" w:hAnsi="Arial" w:cs="Arial"/>
          <w:b/>
          <w:bCs/>
          <w:lang w:eastAsia="en-GB"/>
        </w:rPr>
        <w:t>Location:</w:t>
      </w:r>
      <w:r w:rsidR="00EC693A">
        <w:tab/>
      </w:r>
      <w:r w:rsidR="00EC693A">
        <w:tab/>
      </w:r>
      <w:r w:rsidR="00881B8C" w:rsidRPr="381F429B">
        <w:rPr>
          <w:rFonts w:ascii="Arial" w:eastAsia="Times New Roman" w:hAnsi="Arial" w:cs="Arial"/>
          <w:lang w:eastAsia="en-GB"/>
        </w:rPr>
        <w:t>Remote</w:t>
      </w:r>
      <w:r w:rsidRPr="381F429B">
        <w:rPr>
          <w:rFonts w:ascii="Arial" w:eastAsia="Times New Roman" w:hAnsi="Arial" w:cs="Arial"/>
          <w:lang w:eastAsia="en-GB"/>
        </w:rPr>
        <w:t xml:space="preserve"> / Home / </w:t>
      </w:r>
      <w:r w:rsidR="00881B8C" w:rsidRPr="381F429B">
        <w:rPr>
          <w:rFonts w:ascii="Arial" w:eastAsia="Times New Roman" w:hAnsi="Arial" w:cs="Arial"/>
          <w:lang w:eastAsia="en-GB"/>
        </w:rPr>
        <w:t>Mind in Haringey</w:t>
      </w:r>
    </w:p>
    <w:p w14:paraId="7AF827D4" w14:textId="77777777" w:rsidR="007D62D2" w:rsidRPr="000920C1" w:rsidRDefault="007D62D2">
      <w:pPr>
        <w:rPr>
          <w:rFonts w:ascii="Arial" w:hAnsi="Arial" w:cs="Arial"/>
          <w:b/>
          <w:color w:val="17365D" w:themeColor="text2" w:themeShade="BF"/>
          <w:sz w:val="24"/>
        </w:rPr>
      </w:pPr>
      <w:r w:rsidRPr="000920C1">
        <w:rPr>
          <w:rFonts w:ascii="Arial" w:hAnsi="Arial" w:cs="Arial"/>
          <w:b/>
          <w:color w:val="17365D" w:themeColor="text2" w:themeShade="BF"/>
          <w:sz w:val="24"/>
        </w:rPr>
        <w:t>Job Summary</w:t>
      </w:r>
    </w:p>
    <w:p w14:paraId="7AF827D5" w14:textId="77777777" w:rsidR="006F1EAF" w:rsidRPr="000920C1" w:rsidRDefault="00324EA6" w:rsidP="00B048D9">
      <w:pPr>
        <w:spacing w:before="100" w:beforeAutospacing="1" w:after="100" w:afterAutospacing="1" w:line="240" w:lineRule="auto"/>
        <w:rPr>
          <w:rFonts w:ascii="Arial" w:hAnsi="Arial" w:cs="Arial"/>
          <w:bCs/>
        </w:rPr>
      </w:pPr>
      <w:r w:rsidRPr="381F429B">
        <w:rPr>
          <w:rFonts w:ascii="Arial" w:hAnsi="Arial" w:cs="Arial"/>
        </w:rPr>
        <w:t xml:space="preserve">The Safe Haven </w:t>
      </w:r>
      <w:r w:rsidR="0073462E" w:rsidRPr="381F429B">
        <w:rPr>
          <w:rFonts w:ascii="Arial" w:hAnsi="Arial" w:cs="Arial"/>
        </w:rPr>
        <w:t xml:space="preserve">is a </w:t>
      </w:r>
      <w:r w:rsidRPr="381F429B">
        <w:rPr>
          <w:rFonts w:ascii="Arial" w:hAnsi="Arial" w:cs="Arial"/>
        </w:rPr>
        <w:t>crisis café</w:t>
      </w:r>
      <w:r w:rsidR="0073462E" w:rsidRPr="381F429B">
        <w:rPr>
          <w:rFonts w:ascii="Arial" w:hAnsi="Arial" w:cs="Arial"/>
        </w:rPr>
        <w:t xml:space="preserve"> service, which aims to</w:t>
      </w:r>
      <w:r w:rsidRPr="381F429B">
        <w:rPr>
          <w:rFonts w:ascii="Arial" w:hAnsi="Arial" w:cs="Arial"/>
        </w:rPr>
        <w:t xml:space="preserve"> provide</w:t>
      </w:r>
      <w:r w:rsidR="007D62D2" w:rsidRPr="381F429B">
        <w:rPr>
          <w:rFonts w:ascii="Arial" w:hAnsi="Arial" w:cs="Arial"/>
        </w:rPr>
        <w:t xml:space="preserve"> a </w:t>
      </w:r>
      <w:r w:rsidR="0073462E" w:rsidRPr="381F429B">
        <w:rPr>
          <w:rFonts w:ascii="Arial" w:hAnsi="Arial" w:cs="Arial"/>
        </w:rPr>
        <w:t xml:space="preserve">safe space </w:t>
      </w:r>
      <w:r w:rsidR="00472DDC" w:rsidRPr="381F429B">
        <w:rPr>
          <w:rFonts w:ascii="Arial" w:hAnsi="Arial" w:cs="Arial"/>
        </w:rPr>
        <w:t>f</w:t>
      </w:r>
      <w:r w:rsidRPr="381F429B">
        <w:rPr>
          <w:rFonts w:ascii="Arial" w:hAnsi="Arial" w:cs="Arial"/>
        </w:rPr>
        <w:t xml:space="preserve">or </w:t>
      </w:r>
      <w:r w:rsidR="0073462E" w:rsidRPr="381F429B">
        <w:rPr>
          <w:rFonts w:ascii="Arial" w:hAnsi="Arial" w:cs="Arial"/>
        </w:rPr>
        <w:t xml:space="preserve">individuals </w:t>
      </w:r>
      <w:proofErr w:type="gramStart"/>
      <w:r w:rsidR="0073462E" w:rsidRPr="381F429B">
        <w:rPr>
          <w:rFonts w:ascii="Arial" w:hAnsi="Arial" w:cs="Arial"/>
        </w:rPr>
        <w:t>whom</w:t>
      </w:r>
      <w:proofErr w:type="gramEnd"/>
      <w:r w:rsidR="0073462E" w:rsidRPr="381F429B">
        <w:rPr>
          <w:rFonts w:ascii="Arial" w:hAnsi="Arial" w:cs="Arial"/>
        </w:rPr>
        <w:t xml:space="preserve"> </w:t>
      </w:r>
      <w:r w:rsidRPr="381F429B">
        <w:rPr>
          <w:rFonts w:ascii="Arial" w:hAnsi="Arial" w:cs="Arial"/>
        </w:rPr>
        <w:t xml:space="preserve">are </w:t>
      </w:r>
      <w:r w:rsidR="00472DDC" w:rsidRPr="381F429B">
        <w:rPr>
          <w:rFonts w:ascii="Arial" w:hAnsi="Arial" w:cs="Arial"/>
        </w:rPr>
        <w:t>a</w:t>
      </w:r>
      <w:r w:rsidRPr="381F429B">
        <w:rPr>
          <w:rFonts w:ascii="Arial" w:hAnsi="Arial" w:cs="Arial"/>
        </w:rPr>
        <w:t xml:space="preserve">t risk of a </w:t>
      </w:r>
      <w:r w:rsidR="007D62D2" w:rsidRPr="381F429B">
        <w:rPr>
          <w:rFonts w:ascii="Arial" w:hAnsi="Arial" w:cs="Arial"/>
        </w:rPr>
        <w:t xml:space="preserve">mental </w:t>
      </w:r>
      <w:r w:rsidRPr="381F429B">
        <w:rPr>
          <w:rFonts w:ascii="Arial" w:hAnsi="Arial" w:cs="Arial"/>
        </w:rPr>
        <w:t>health crisis</w:t>
      </w:r>
      <w:r w:rsidR="0073462E" w:rsidRPr="381F429B">
        <w:rPr>
          <w:rFonts w:ascii="Arial" w:hAnsi="Arial" w:cs="Arial"/>
        </w:rPr>
        <w:t xml:space="preserve">.  The Safe Haven will provide short-term intervention to support </w:t>
      </w:r>
      <w:r w:rsidR="00B048D9" w:rsidRPr="381F429B">
        <w:rPr>
          <w:rFonts w:ascii="Arial" w:hAnsi="Arial" w:cs="Arial"/>
        </w:rPr>
        <w:t xml:space="preserve">individuals who are vulnerable and isolated.  </w:t>
      </w:r>
      <w:r w:rsidR="006F1EAF" w:rsidRPr="381F429B">
        <w:rPr>
          <w:rFonts w:ascii="Arial" w:hAnsi="Arial" w:cs="Arial"/>
        </w:rPr>
        <w:t>This service is for adults aged over 18 who are</w:t>
      </w:r>
      <w:r w:rsidR="006F1EAF" w:rsidRPr="381F429B">
        <w:rPr>
          <w:rFonts w:ascii="Arial" w:eastAsia="Times New Roman" w:hAnsi="Arial" w:cs="Arial"/>
          <w:color w:val="000000" w:themeColor="text1"/>
          <w:lang w:eastAsia="en-GB"/>
        </w:rPr>
        <w:t xml:space="preserve"> living in Haringey and/or has</w:t>
      </w:r>
      <w:r w:rsidR="00B048D9" w:rsidRPr="381F429B">
        <w:rPr>
          <w:rFonts w:ascii="Arial" w:eastAsia="Times New Roman" w:hAnsi="Arial" w:cs="Arial"/>
          <w:color w:val="000000" w:themeColor="text1"/>
          <w:lang w:eastAsia="en-GB"/>
        </w:rPr>
        <w:t xml:space="preserve"> a Haringey GP</w:t>
      </w:r>
      <w:r w:rsidR="006F1EAF" w:rsidRPr="381F429B">
        <w:rPr>
          <w:rFonts w:ascii="Arial" w:eastAsia="Times New Roman" w:hAnsi="Arial" w:cs="Arial"/>
          <w:color w:val="000000" w:themeColor="text1"/>
          <w:lang w:eastAsia="en-GB"/>
        </w:rPr>
        <w:t>.  T</w:t>
      </w:r>
      <w:r w:rsidR="00B048D9" w:rsidRPr="381F429B">
        <w:rPr>
          <w:rFonts w:ascii="Arial" w:hAnsi="Arial" w:cs="Arial"/>
        </w:rPr>
        <w:t xml:space="preserve">he outcome of the service </w:t>
      </w:r>
      <w:r w:rsidR="006F1EAF" w:rsidRPr="381F429B">
        <w:rPr>
          <w:rFonts w:ascii="Arial" w:hAnsi="Arial" w:cs="Arial"/>
        </w:rPr>
        <w:t xml:space="preserve">is to use non-medical interventions to </w:t>
      </w:r>
      <w:r w:rsidR="00E733C2" w:rsidRPr="381F429B">
        <w:rPr>
          <w:rFonts w:ascii="Arial" w:hAnsi="Arial" w:cs="Arial"/>
        </w:rPr>
        <w:t>collaboratively work</w:t>
      </w:r>
      <w:r w:rsidR="00B048D9" w:rsidRPr="381F429B">
        <w:rPr>
          <w:rFonts w:ascii="Arial" w:hAnsi="Arial" w:cs="Arial"/>
        </w:rPr>
        <w:t xml:space="preserve"> with users to reduce the crisis and isolation</w:t>
      </w:r>
      <w:r w:rsidR="006F1EAF" w:rsidRPr="381F429B">
        <w:rPr>
          <w:rFonts w:ascii="Arial" w:hAnsi="Arial" w:cs="Arial"/>
        </w:rPr>
        <w:t>; through</w:t>
      </w:r>
      <w:r w:rsidR="00B048D9" w:rsidRPr="381F429B">
        <w:rPr>
          <w:rFonts w:ascii="Arial" w:hAnsi="Arial" w:cs="Arial"/>
        </w:rPr>
        <w:t xml:space="preserve"> enabling and supporting the user to develop safety /well-being crisis plans. </w:t>
      </w:r>
      <w:r w:rsidR="006F1EAF" w:rsidRPr="381F429B">
        <w:rPr>
          <w:rFonts w:ascii="Arial" w:hAnsi="Arial" w:cs="Arial"/>
        </w:rPr>
        <w:t>This service will be delivered from</w:t>
      </w:r>
      <w:r w:rsidR="00E733C2" w:rsidRPr="381F429B">
        <w:rPr>
          <w:rFonts w:ascii="Arial" w:hAnsi="Arial" w:cs="Arial"/>
        </w:rPr>
        <w:t xml:space="preserve"> the Clarendon Recovery College.</w:t>
      </w:r>
    </w:p>
    <w:p w14:paraId="6050825A" w14:textId="5ECA37A7" w:rsidR="381F429B" w:rsidRDefault="381F429B" w:rsidP="381F429B">
      <w:pPr>
        <w:jc w:val="center"/>
        <w:rPr>
          <w:rFonts w:ascii="Arial" w:hAnsi="Arial" w:cs="Arial"/>
          <w:i/>
          <w:iCs/>
          <w:sz w:val="24"/>
          <w:szCs w:val="24"/>
        </w:rPr>
      </w:pPr>
    </w:p>
    <w:p w14:paraId="3A3ADD43" w14:textId="6BCAFD97" w:rsidR="1C451358" w:rsidRDefault="1C451358" w:rsidP="381F429B">
      <w:pPr>
        <w:jc w:val="center"/>
        <w:rPr>
          <w:rFonts w:ascii="Arial" w:hAnsi="Arial" w:cs="Arial"/>
          <w:i/>
          <w:iCs/>
          <w:sz w:val="24"/>
          <w:szCs w:val="24"/>
        </w:rPr>
      </w:pPr>
      <w:r w:rsidRPr="381F429B">
        <w:rPr>
          <w:rFonts w:ascii="Arial" w:hAnsi="Arial" w:cs="Arial"/>
          <w:i/>
          <w:iCs/>
          <w:sz w:val="24"/>
          <w:szCs w:val="24"/>
        </w:rPr>
        <w:t>This service will have a blended approach, of face to face and virtual delivery.</w:t>
      </w:r>
    </w:p>
    <w:p w14:paraId="0049C573" w14:textId="5DB48C99" w:rsidR="381F429B" w:rsidRDefault="381F429B" w:rsidP="381F429B">
      <w:pPr>
        <w:rPr>
          <w:rFonts w:ascii="Arial" w:hAnsi="Arial" w:cs="Arial"/>
          <w:b/>
          <w:bCs/>
          <w:color w:val="17365D" w:themeColor="text2" w:themeShade="BF"/>
          <w:sz w:val="24"/>
          <w:szCs w:val="24"/>
        </w:rPr>
      </w:pPr>
    </w:p>
    <w:p w14:paraId="7AF827D7" w14:textId="77777777" w:rsidR="007D62D2" w:rsidRPr="000920C1" w:rsidRDefault="007D62D2">
      <w:pPr>
        <w:rPr>
          <w:rFonts w:ascii="Arial" w:hAnsi="Arial" w:cs="Arial"/>
          <w:b/>
          <w:color w:val="17365D" w:themeColor="text2" w:themeShade="BF"/>
          <w:sz w:val="24"/>
        </w:rPr>
      </w:pPr>
      <w:r w:rsidRPr="000920C1">
        <w:rPr>
          <w:rFonts w:ascii="Arial" w:hAnsi="Arial" w:cs="Arial"/>
          <w:b/>
          <w:color w:val="17365D" w:themeColor="text2" w:themeShade="BF"/>
          <w:sz w:val="24"/>
        </w:rPr>
        <w:t>Crisis Cafés aims to deliver the follow</w:t>
      </w:r>
      <w:r w:rsidR="00E733C2" w:rsidRPr="000920C1">
        <w:rPr>
          <w:rFonts w:ascii="Arial" w:hAnsi="Arial" w:cs="Arial"/>
          <w:b/>
          <w:color w:val="17365D" w:themeColor="text2" w:themeShade="BF"/>
          <w:sz w:val="24"/>
        </w:rPr>
        <w:t>ing key out comes:</w:t>
      </w:r>
    </w:p>
    <w:p w14:paraId="7AF827D8" w14:textId="77777777" w:rsidR="00E733C2" w:rsidRPr="000920C1" w:rsidRDefault="007D62D2" w:rsidP="00E733C2">
      <w:pPr>
        <w:pStyle w:val="ListParagraph"/>
        <w:numPr>
          <w:ilvl w:val="0"/>
          <w:numId w:val="2"/>
        </w:numPr>
        <w:rPr>
          <w:rFonts w:ascii="Arial" w:hAnsi="Arial" w:cs="Arial"/>
        </w:rPr>
      </w:pPr>
      <w:r w:rsidRPr="000920C1">
        <w:rPr>
          <w:rFonts w:ascii="Arial" w:hAnsi="Arial" w:cs="Arial"/>
        </w:rPr>
        <w:t>To assist people who are experiencing mental health issues</w:t>
      </w:r>
      <w:r w:rsidR="00E733C2" w:rsidRPr="000920C1">
        <w:rPr>
          <w:rFonts w:ascii="Arial" w:hAnsi="Arial" w:cs="Arial"/>
        </w:rPr>
        <w:t xml:space="preserve"> whom do not require going into hospital or do not meet the crisis team thresholds.</w:t>
      </w:r>
    </w:p>
    <w:p w14:paraId="7AF827D9" w14:textId="77777777" w:rsidR="00E733C2" w:rsidRPr="000920C1" w:rsidRDefault="00E733C2" w:rsidP="00E733C2">
      <w:pPr>
        <w:pStyle w:val="ListParagraph"/>
        <w:ind w:left="360"/>
        <w:rPr>
          <w:rFonts w:ascii="Arial" w:hAnsi="Arial" w:cs="Arial"/>
        </w:rPr>
      </w:pPr>
    </w:p>
    <w:p w14:paraId="7AF827DA" w14:textId="77777777" w:rsidR="00E733C2" w:rsidRPr="000920C1" w:rsidRDefault="007D62D2" w:rsidP="00E733C2">
      <w:pPr>
        <w:pStyle w:val="ListParagraph"/>
        <w:numPr>
          <w:ilvl w:val="0"/>
          <w:numId w:val="2"/>
        </w:numPr>
        <w:rPr>
          <w:rFonts w:ascii="Arial" w:hAnsi="Arial" w:cs="Arial"/>
        </w:rPr>
      </w:pPr>
      <w:r w:rsidRPr="000920C1">
        <w:rPr>
          <w:rFonts w:ascii="Arial" w:hAnsi="Arial" w:cs="Arial"/>
        </w:rPr>
        <w:t xml:space="preserve">Prevent escalation of mental health problems and thereby deter a mental health crisis. </w:t>
      </w:r>
    </w:p>
    <w:p w14:paraId="7AF827DB" w14:textId="77777777" w:rsidR="00E733C2" w:rsidRPr="000920C1" w:rsidRDefault="00E733C2" w:rsidP="00E733C2">
      <w:pPr>
        <w:pStyle w:val="ListParagraph"/>
        <w:ind w:left="360"/>
        <w:rPr>
          <w:rFonts w:ascii="Arial" w:hAnsi="Arial" w:cs="Arial"/>
        </w:rPr>
      </w:pPr>
    </w:p>
    <w:p w14:paraId="7AF827DC" w14:textId="77777777" w:rsidR="00E733C2" w:rsidRPr="000920C1" w:rsidRDefault="007D62D2" w:rsidP="00E733C2">
      <w:pPr>
        <w:pStyle w:val="ListParagraph"/>
        <w:numPr>
          <w:ilvl w:val="0"/>
          <w:numId w:val="2"/>
        </w:numPr>
        <w:rPr>
          <w:rFonts w:ascii="Arial" w:hAnsi="Arial" w:cs="Arial"/>
        </w:rPr>
      </w:pPr>
      <w:r w:rsidRPr="000920C1">
        <w:rPr>
          <w:rFonts w:ascii="Arial" w:hAnsi="Arial" w:cs="Arial"/>
        </w:rPr>
        <w:t xml:space="preserve">Prevent unwarranted referrals including self-referrals to secondary mental health services, A&amp;E departments, and other emergency and out-of-hours services. </w:t>
      </w:r>
    </w:p>
    <w:p w14:paraId="7AF827DD" w14:textId="77777777" w:rsidR="00E733C2" w:rsidRPr="000920C1" w:rsidRDefault="00E733C2" w:rsidP="00E733C2">
      <w:pPr>
        <w:pStyle w:val="ListParagraph"/>
        <w:rPr>
          <w:rFonts w:ascii="Arial" w:hAnsi="Arial" w:cs="Arial"/>
        </w:rPr>
      </w:pPr>
    </w:p>
    <w:p w14:paraId="7AF827DE" w14:textId="77777777" w:rsidR="00E733C2" w:rsidRPr="000920C1" w:rsidRDefault="007D62D2" w:rsidP="00E733C2">
      <w:pPr>
        <w:pStyle w:val="ListParagraph"/>
        <w:numPr>
          <w:ilvl w:val="0"/>
          <w:numId w:val="2"/>
        </w:numPr>
        <w:rPr>
          <w:rFonts w:ascii="Arial" w:hAnsi="Arial" w:cs="Arial"/>
        </w:rPr>
      </w:pPr>
      <w:r w:rsidRPr="000920C1">
        <w:rPr>
          <w:rFonts w:ascii="Arial" w:hAnsi="Arial" w:cs="Arial"/>
        </w:rPr>
        <w:t xml:space="preserve">Improve mental health and wellbeing and assist in developing a recovery plan. </w:t>
      </w:r>
    </w:p>
    <w:p w14:paraId="7AF827DF" w14:textId="77777777" w:rsidR="00E733C2" w:rsidRPr="000920C1" w:rsidRDefault="00E733C2" w:rsidP="00E733C2">
      <w:pPr>
        <w:pStyle w:val="ListParagraph"/>
        <w:rPr>
          <w:rFonts w:ascii="Arial" w:hAnsi="Arial" w:cs="Arial"/>
        </w:rPr>
      </w:pPr>
    </w:p>
    <w:p w14:paraId="7AF827E0" w14:textId="77777777" w:rsidR="00E733C2" w:rsidRPr="000920C1" w:rsidRDefault="007D62D2" w:rsidP="00E733C2">
      <w:pPr>
        <w:pStyle w:val="ListParagraph"/>
        <w:numPr>
          <w:ilvl w:val="0"/>
          <w:numId w:val="2"/>
        </w:numPr>
        <w:rPr>
          <w:rFonts w:ascii="Arial" w:hAnsi="Arial" w:cs="Arial"/>
        </w:rPr>
      </w:pPr>
      <w:r w:rsidRPr="000920C1">
        <w:rPr>
          <w:rFonts w:ascii="Arial" w:hAnsi="Arial" w:cs="Arial"/>
        </w:rPr>
        <w:t>Increase independence and self-management</w:t>
      </w:r>
      <w:r w:rsidR="00E733C2" w:rsidRPr="000920C1">
        <w:rPr>
          <w:rFonts w:ascii="Arial" w:hAnsi="Arial" w:cs="Arial"/>
        </w:rPr>
        <w:t xml:space="preserve"> for users</w:t>
      </w:r>
      <w:r w:rsidRPr="000920C1">
        <w:rPr>
          <w:rFonts w:ascii="Arial" w:hAnsi="Arial" w:cs="Arial"/>
        </w:rPr>
        <w:t xml:space="preserve">. </w:t>
      </w:r>
    </w:p>
    <w:p w14:paraId="7AF827E1" w14:textId="77777777" w:rsidR="00E733C2" w:rsidRPr="000920C1" w:rsidRDefault="00E733C2" w:rsidP="00E733C2">
      <w:pPr>
        <w:pStyle w:val="ListParagraph"/>
        <w:rPr>
          <w:rFonts w:ascii="Arial" w:hAnsi="Arial" w:cs="Arial"/>
        </w:rPr>
      </w:pPr>
    </w:p>
    <w:p w14:paraId="7AF827E2" w14:textId="77777777" w:rsidR="007D62D2" w:rsidRPr="000920C1" w:rsidRDefault="007D62D2" w:rsidP="00E733C2">
      <w:pPr>
        <w:pStyle w:val="ListParagraph"/>
        <w:numPr>
          <w:ilvl w:val="0"/>
          <w:numId w:val="2"/>
        </w:numPr>
        <w:rPr>
          <w:rFonts w:ascii="Arial" w:hAnsi="Arial" w:cs="Arial"/>
        </w:rPr>
      </w:pPr>
      <w:r w:rsidRPr="000920C1">
        <w:rPr>
          <w:rFonts w:ascii="Arial" w:hAnsi="Arial" w:cs="Arial"/>
        </w:rPr>
        <w:t>Reduce isolation</w:t>
      </w:r>
      <w:r w:rsidR="00E733C2" w:rsidRPr="000920C1">
        <w:rPr>
          <w:rFonts w:ascii="Arial" w:hAnsi="Arial" w:cs="Arial"/>
        </w:rPr>
        <w:t xml:space="preserve"> and improve wellbeing</w:t>
      </w:r>
      <w:r w:rsidRPr="000920C1">
        <w:rPr>
          <w:rFonts w:ascii="Arial" w:hAnsi="Arial" w:cs="Arial"/>
        </w:rPr>
        <w:t xml:space="preserve">. </w:t>
      </w:r>
    </w:p>
    <w:p w14:paraId="7AF827E3" w14:textId="77777777" w:rsidR="00472DDC" w:rsidRPr="000920C1" w:rsidRDefault="007D62D2">
      <w:pPr>
        <w:rPr>
          <w:rFonts w:ascii="Arial" w:hAnsi="Arial" w:cs="Arial"/>
        </w:rPr>
      </w:pPr>
      <w:r w:rsidRPr="000920C1">
        <w:rPr>
          <w:rFonts w:ascii="Arial" w:hAnsi="Arial" w:cs="Arial"/>
        </w:rPr>
        <w:t xml:space="preserve">8. </w:t>
      </w:r>
      <w:r w:rsidR="00E733C2" w:rsidRPr="000920C1">
        <w:rPr>
          <w:rFonts w:ascii="Arial" w:hAnsi="Arial" w:cs="Arial"/>
        </w:rPr>
        <w:t xml:space="preserve">Refer into Haringey Wellbeing Network for </w:t>
      </w:r>
      <w:proofErr w:type="gramStart"/>
      <w:r w:rsidR="00E733C2" w:rsidRPr="000920C1">
        <w:rPr>
          <w:rFonts w:ascii="Arial" w:hAnsi="Arial" w:cs="Arial"/>
        </w:rPr>
        <w:t>Social</w:t>
      </w:r>
      <w:proofErr w:type="gramEnd"/>
      <w:r w:rsidR="00E733C2" w:rsidRPr="000920C1">
        <w:rPr>
          <w:rFonts w:ascii="Arial" w:hAnsi="Arial" w:cs="Arial"/>
        </w:rPr>
        <w:t xml:space="preserve"> prescribing / Wellbeing Advocacy / Peer support services</w:t>
      </w:r>
      <w:r w:rsidRPr="000920C1">
        <w:rPr>
          <w:rFonts w:ascii="Arial" w:hAnsi="Arial" w:cs="Arial"/>
        </w:rPr>
        <w:t xml:space="preserve">. </w:t>
      </w:r>
    </w:p>
    <w:p w14:paraId="7AF827E4" w14:textId="77777777" w:rsidR="007D62D2" w:rsidRPr="000920C1" w:rsidRDefault="007D62D2">
      <w:pPr>
        <w:rPr>
          <w:rFonts w:ascii="Arial" w:hAnsi="Arial" w:cs="Arial"/>
          <w:b/>
          <w:color w:val="17365D" w:themeColor="text2" w:themeShade="BF"/>
          <w:sz w:val="24"/>
        </w:rPr>
      </w:pPr>
      <w:r w:rsidRPr="000920C1">
        <w:rPr>
          <w:rFonts w:ascii="Arial" w:hAnsi="Arial" w:cs="Arial"/>
          <w:b/>
          <w:color w:val="17365D" w:themeColor="text2" w:themeShade="BF"/>
          <w:sz w:val="24"/>
        </w:rPr>
        <w:lastRenderedPageBreak/>
        <w:t>Refer to Crisis Service as appropriate</w:t>
      </w:r>
    </w:p>
    <w:p w14:paraId="7AF827E5" w14:textId="77777777" w:rsidR="00324EA6" w:rsidRPr="000920C1" w:rsidRDefault="00472DDC">
      <w:pPr>
        <w:rPr>
          <w:rFonts w:ascii="Arial" w:hAnsi="Arial" w:cs="Arial"/>
          <w:b/>
        </w:rPr>
      </w:pPr>
      <w:r w:rsidRPr="000920C1">
        <w:rPr>
          <w:rFonts w:ascii="Arial" w:hAnsi="Arial" w:cs="Arial"/>
          <w:b/>
        </w:rPr>
        <w:t xml:space="preserve">Role Context: </w:t>
      </w:r>
    </w:p>
    <w:p w14:paraId="7AF827E6" w14:textId="77777777" w:rsidR="00E733C2" w:rsidRPr="000920C1" w:rsidRDefault="00472DDC">
      <w:pPr>
        <w:rPr>
          <w:rFonts w:ascii="Arial" w:hAnsi="Arial" w:cs="Arial"/>
        </w:rPr>
      </w:pPr>
      <w:r w:rsidRPr="000920C1">
        <w:rPr>
          <w:rFonts w:ascii="Arial" w:hAnsi="Arial" w:cs="Arial"/>
        </w:rPr>
        <w:t xml:space="preserve">The role of peer support worker consists of assisting and supporting others in a mental health crisis at Clarendon Crisis Café: </w:t>
      </w:r>
    </w:p>
    <w:p w14:paraId="7AF827E7" w14:textId="77777777" w:rsidR="00E733C2" w:rsidRPr="000920C1" w:rsidRDefault="00472DDC">
      <w:pPr>
        <w:rPr>
          <w:rFonts w:ascii="Arial" w:hAnsi="Arial" w:cs="Arial"/>
        </w:rPr>
      </w:pPr>
      <w:r w:rsidRPr="000920C1">
        <w:rPr>
          <w:rFonts w:ascii="Arial" w:hAnsi="Arial" w:cs="Arial"/>
        </w:rPr>
        <w:t>The post holder will be required to be self-reflective about their personal lived experience of mental ill health. An essential standard of the role is th</w:t>
      </w:r>
      <w:r w:rsidR="00E733C2" w:rsidRPr="000920C1">
        <w:rPr>
          <w:rFonts w:ascii="Arial" w:hAnsi="Arial" w:cs="Arial"/>
        </w:rPr>
        <w:t>at successful applicants will</w:t>
      </w:r>
      <w:r w:rsidRPr="000920C1">
        <w:rPr>
          <w:rFonts w:ascii="Arial" w:hAnsi="Arial" w:cs="Arial"/>
        </w:rPr>
        <w:t xml:space="preserve"> use this experience and be able to recognise the values and impact of their lived experiences. They are </w:t>
      </w:r>
      <w:r w:rsidR="00E733C2" w:rsidRPr="000920C1">
        <w:rPr>
          <w:rFonts w:ascii="Arial" w:hAnsi="Arial" w:cs="Arial"/>
        </w:rPr>
        <w:t>required</w:t>
      </w:r>
      <w:r w:rsidRPr="000920C1">
        <w:rPr>
          <w:rFonts w:ascii="Arial" w:hAnsi="Arial" w:cs="Arial"/>
        </w:rPr>
        <w:t xml:space="preserve"> to work as part of a multidisciplinary team. </w:t>
      </w:r>
    </w:p>
    <w:p w14:paraId="7AF827E8" w14:textId="77777777" w:rsidR="00472DDC" w:rsidRPr="000920C1" w:rsidRDefault="00472DDC">
      <w:pPr>
        <w:rPr>
          <w:rFonts w:ascii="Arial" w:hAnsi="Arial" w:cs="Arial"/>
        </w:rPr>
      </w:pPr>
      <w:r w:rsidRPr="000920C1">
        <w:rPr>
          <w:rFonts w:ascii="Arial" w:hAnsi="Arial" w:cs="Arial"/>
        </w:rPr>
        <w:t>Successful applicants will be offered regular team and individual reflection space, supervision sessions and training opportunities to support their own wellbeing that links to their work activities.</w:t>
      </w:r>
    </w:p>
    <w:p w14:paraId="7AF827E9" w14:textId="77777777" w:rsidR="00472DDC" w:rsidRPr="000920C1" w:rsidRDefault="00472DDC">
      <w:pPr>
        <w:rPr>
          <w:rFonts w:ascii="Arial" w:hAnsi="Arial" w:cs="Arial"/>
        </w:rPr>
      </w:pPr>
    </w:p>
    <w:p w14:paraId="7AF827EA" w14:textId="77777777" w:rsidR="00472DDC" w:rsidRPr="000920C1" w:rsidRDefault="00472DDC">
      <w:pPr>
        <w:rPr>
          <w:rFonts w:ascii="Arial" w:hAnsi="Arial" w:cs="Arial"/>
          <w:b/>
          <w:color w:val="17365D" w:themeColor="text2" w:themeShade="BF"/>
          <w:sz w:val="24"/>
        </w:rPr>
      </w:pPr>
      <w:r w:rsidRPr="000920C1">
        <w:rPr>
          <w:rFonts w:ascii="Arial" w:hAnsi="Arial" w:cs="Arial"/>
          <w:b/>
          <w:color w:val="17365D" w:themeColor="text2" w:themeShade="BF"/>
          <w:sz w:val="24"/>
        </w:rPr>
        <w:t xml:space="preserve">Under </w:t>
      </w:r>
      <w:r w:rsidR="00E733C2" w:rsidRPr="000920C1">
        <w:rPr>
          <w:rFonts w:ascii="Arial" w:hAnsi="Arial" w:cs="Arial"/>
          <w:b/>
          <w:color w:val="17365D" w:themeColor="text2" w:themeShade="BF"/>
          <w:sz w:val="24"/>
        </w:rPr>
        <w:t xml:space="preserve">the guidance of the </w:t>
      </w:r>
      <w:r w:rsidR="000920C1" w:rsidRPr="000920C1">
        <w:rPr>
          <w:rFonts w:ascii="Arial" w:hAnsi="Arial" w:cs="Arial"/>
          <w:b/>
          <w:color w:val="17365D" w:themeColor="text2" w:themeShade="BF"/>
          <w:sz w:val="24"/>
        </w:rPr>
        <w:t>Project Lead</w:t>
      </w:r>
    </w:p>
    <w:p w14:paraId="7AF827EB" w14:textId="77777777" w:rsidR="00E733C2" w:rsidRPr="000920C1" w:rsidRDefault="00472DDC" w:rsidP="00472DDC">
      <w:pPr>
        <w:pStyle w:val="ListParagraph"/>
        <w:numPr>
          <w:ilvl w:val="1"/>
          <w:numId w:val="1"/>
        </w:numPr>
        <w:rPr>
          <w:rFonts w:ascii="Arial" w:hAnsi="Arial" w:cs="Arial"/>
        </w:rPr>
      </w:pPr>
      <w:r w:rsidRPr="000920C1">
        <w:rPr>
          <w:rFonts w:ascii="Arial" w:hAnsi="Arial" w:cs="Arial"/>
        </w:rPr>
        <w:t xml:space="preserve">PSW will inspire hope and belief that recovery is possible in others. To assist in ensuring the efficient running of the Crisis Cafe for residents with or at risk of mental health crisis or distress </w:t>
      </w:r>
    </w:p>
    <w:p w14:paraId="7AF827EC" w14:textId="77777777" w:rsidR="00E733C2" w:rsidRPr="000920C1" w:rsidRDefault="00472DDC" w:rsidP="00472DDC">
      <w:pPr>
        <w:pStyle w:val="ListParagraph"/>
        <w:numPr>
          <w:ilvl w:val="1"/>
          <w:numId w:val="1"/>
        </w:numPr>
        <w:rPr>
          <w:rFonts w:ascii="Arial" w:hAnsi="Arial" w:cs="Arial"/>
        </w:rPr>
      </w:pPr>
      <w:r w:rsidRPr="000920C1">
        <w:rPr>
          <w:rFonts w:ascii="Arial" w:hAnsi="Arial" w:cs="Arial"/>
        </w:rPr>
        <w:t xml:space="preserve"> Work with service users and other agencies to identify needs and provide appropriate support to meet these needs, helping co-ordinate support and encouraging service users to maintain these contacts. </w:t>
      </w:r>
    </w:p>
    <w:p w14:paraId="7AF827ED" w14:textId="77777777" w:rsidR="00E733C2" w:rsidRPr="000920C1" w:rsidRDefault="00472DDC" w:rsidP="00472DDC">
      <w:pPr>
        <w:pStyle w:val="ListParagraph"/>
        <w:numPr>
          <w:ilvl w:val="1"/>
          <w:numId w:val="1"/>
        </w:numPr>
        <w:rPr>
          <w:rFonts w:ascii="Arial" w:hAnsi="Arial" w:cs="Arial"/>
        </w:rPr>
      </w:pPr>
      <w:r w:rsidRPr="000920C1">
        <w:rPr>
          <w:rFonts w:ascii="Arial" w:hAnsi="Arial" w:cs="Arial"/>
        </w:rPr>
        <w:t xml:space="preserve">To be aware of safeguarding procedures and have a clear understanding as to when and how to </w:t>
      </w:r>
      <w:proofErr w:type="gramStart"/>
      <w:r w:rsidRPr="000920C1">
        <w:rPr>
          <w:rFonts w:ascii="Arial" w:hAnsi="Arial" w:cs="Arial"/>
        </w:rPr>
        <w:t>raise</w:t>
      </w:r>
      <w:proofErr w:type="gramEnd"/>
      <w:r w:rsidRPr="000920C1">
        <w:rPr>
          <w:rFonts w:ascii="Arial" w:hAnsi="Arial" w:cs="Arial"/>
        </w:rPr>
        <w:t xml:space="preserve"> a safeguarding alert. </w:t>
      </w:r>
    </w:p>
    <w:p w14:paraId="7AF827EE" w14:textId="77777777" w:rsidR="00E733C2" w:rsidRPr="000920C1" w:rsidRDefault="00E733C2" w:rsidP="00472DDC">
      <w:pPr>
        <w:pStyle w:val="ListParagraph"/>
        <w:numPr>
          <w:ilvl w:val="1"/>
          <w:numId w:val="1"/>
        </w:numPr>
        <w:rPr>
          <w:rFonts w:ascii="Arial" w:hAnsi="Arial" w:cs="Arial"/>
        </w:rPr>
      </w:pPr>
      <w:r w:rsidRPr="000920C1">
        <w:rPr>
          <w:rFonts w:ascii="Arial" w:hAnsi="Arial" w:cs="Arial"/>
        </w:rPr>
        <w:t>To</w:t>
      </w:r>
      <w:r w:rsidR="00472DDC" w:rsidRPr="000920C1">
        <w:rPr>
          <w:rFonts w:ascii="Arial" w:hAnsi="Arial" w:cs="Arial"/>
        </w:rPr>
        <w:t xml:space="preserve"> support and empower people in crisis and provide a safe and welcoming space for adults over 18 years old. </w:t>
      </w:r>
    </w:p>
    <w:p w14:paraId="7AF827EF" w14:textId="77777777" w:rsidR="00E733C2" w:rsidRPr="000920C1" w:rsidRDefault="00472DDC" w:rsidP="00472DDC">
      <w:pPr>
        <w:pStyle w:val="ListParagraph"/>
        <w:numPr>
          <w:ilvl w:val="1"/>
          <w:numId w:val="1"/>
        </w:numPr>
        <w:rPr>
          <w:rFonts w:ascii="Arial" w:hAnsi="Arial" w:cs="Arial"/>
        </w:rPr>
      </w:pPr>
      <w:r w:rsidRPr="000920C1">
        <w:rPr>
          <w:rFonts w:ascii="Arial" w:hAnsi="Arial" w:cs="Arial"/>
        </w:rPr>
        <w:t xml:space="preserve">To design and deliver a comprehensive programme of activities after consulting service users. These activities will involve the promotion of life-skills and health and will being to assist vulnerable service user in developing skills. </w:t>
      </w:r>
    </w:p>
    <w:p w14:paraId="7AF827F0" w14:textId="77777777" w:rsidR="00E733C2" w:rsidRPr="000920C1" w:rsidRDefault="00472DDC" w:rsidP="00472DDC">
      <w:pPr>
        <w:pStyle w:val="ListParagraph"/>
        <w:numPr>
          <w:ilvl w:val="1"/>
          <w:numId w:val="1"/>
        </w:numPr>
        <w:rPr>
          <w:rFonts w:ascii="Arial" w:hAnsi="Arial" w:cs="Arial"/>
        </w:rPr>
      </w:pPr>
      <w:r w:rsidRPr="000920C1">
        <w:rPr>
          <w:rFonts w:ascii="Arial" w:hAnsi="Arial" w:cs="Arial"/>
        </w:rPr>
        <w:t xml:space="preserve">Provide formalised peer support and practical assistance to service users for them to regain control over their lives and their own unique recovery process </w:t>
      </w:r>
    </w:p>
    <w:p w14:paraId="7AF827F1" w14:textId="77777777" w:rsidR="00E733C2" w:rsidRPr="000920C1" w:rsidRDefault="00472DDC" w:rsidP="00472DDC">
      <w:pPr>
        <w:pStyle w:val="ListParagraph"/>
        <w:numPr>
          <w:ilvl w:val="1"/>
          <w:numId w:val="1"/>
        </w:numPr>
        <w:rPr>
          <w:rFonts w:ascii="Arial" w:hAnsi="Arial" w:cs="Arial"/>
        </w:rPr>
      </w:pPr>
      <w:r w:rsidRPr="000920C1">
        <w:rPr>
          <w:rFonts w:ascii="Arial" w:hAnsi="Arial" w:cs="Arial"/>
        </w:rPr>
        <w:t xml:space="preserve">To complete assessments, support plans, reviews and other records in an accurate and confidential manner for individual service users. </w:t>
      </w:r>
    </w:p>
    <w:p w14:paraId="7AF827F2" w14:textId="77777777" w:rsidR="00E733C2" w:rsidRPr="000920C1" w:rsidRDefault="00472DDC" w:rsidP="00472DDC">
      <w:pPr>
        <w:pStyle w:val="ListParagraph"/>
        <w:numPr>
          <w:ilvl w:val="1"/>
          <w:numId w:val="1"/>
        </w:numPr>
        <w:rPr>
          <w:rFonts w:ascii="Arial" w:hAnsi="Arial" w:cs="Arial"/>
        </w:rPr>
      </w:pPr>
      <w:r w:rsidRPr="000920C1">
        <w:rPr>
          <w:rFonts w:ascii="Arial" w:hAnsi="Arial" w:cs="Arial"/>
        </w:rPr>
        <w:t>To support services users with information advice and guidance i.e. money management including debt, claiming of benefits, etc.</w:t>
      </w:r>
    </w:p>
    <w:p w14:paraId="7AF827F3" w14:textId="77777777" w:rsidR="00E733C2" w:rsidRPr="000920C1" w:rsidRDefault="00472DDC" w:rsidP="00E733C2">
      <w:pPr>
        <w:pStyle w:val="ListParagraph"/>
        <w:numPr>
          <w:ilvl w:val="1"/>
          <w:numId w:val="1"/>
        </w:numPr>
        <w:rPr>
          <w:rFonts w:ascii="Arial" w:hAnsi="Arial" w:cs="Arial"/>
        </w:rPr>
      </w:pPr>
      <w:r w:rsidRPr="000920C1">
        <w:rPr>
          <w:rFonts w:ascii="Arial" w:hAnsi="Arial" w:cs="Arial"/>
        </w:rPr>
        <w:t xml:space="preserve">To support service users with their housing needs where this is needed, by linking with appropriate local agencies. </w:t>
      </w:r>
    </w:p>
    <w:p w14:paraId="7AF827F4" w14:textId="77777777" w:rsidR="00E733C2" w:rsidRPr="000920C1" w:rsidRDefault="00472DDC" w:rsidP="00E733C2">
      <w:pPr>
        <w:pStyle w:val="ListParagraph"/>
        <w:numPr>
          <w:ilvl w:val="1"/>
          <w:numId w:val="1"/>
        </w:numPr>
        <w:rPr>
          <w:rFonts w:ascii="Arial" w:hAnsi="Arial" w:cs="Arial"/>
        </w:rPr>
      </w:pPr>
      <w:r w:rsidRPr="000920C1">
        <w:rPr>
          <w:rFonts w:ascii="Arial" w:hAnsi="Arial" w:cs="Arial"/>
        </w:rPr>
        <w:t xml:space="preserve">To assist service users in accessing housing support or if needed emergency accommodation in hostels, or independent accommodation. </w:t>
      </w:r>
    </w:p>
    <w:p w14:paraId="7AF827F5" w14:textId="77777777" w:rsidR="00472DDC" w:rsidRPr="000920C1" w:rsidRDefault="00472DDC" w:rsidP="00472DDC">
      <w:pPr>
        <w:pStyle w:val="ListParagraph"/>
        <w:numPr>
          <w:ilvl w:val="1"/>
          <w:numId w:val="1"/>
        </w:numPr>
        <w:rPr>
          <w:rFonts w:ascii="Arial" w:hAnsi="Arial" w:cs="Arial"/>
        </w:rPr>
      </w:pPr>
      <w:r w:rsidRPr="000920C1">
        <w:rPr>
          <w:rFonts w:ascii="Arial" w:hAnsi="Arial" w:cs="Arial"/>
        </w:rPr>
        <w:t>Take part in the development and delivery of the quality crisis support services/activities.</w:t>
      </w:r>
    </w:p>
    <w:p w14:paraId="7AF827F6" w14:textId="77777777" w:rsidR="00C6225C" w:rsidRPr="000920C1" w:rsidRDefault="00472DDC" w:rsidP="00472DDC">
      <w:pPr>
        <w:rPr>
          <w:rFonts w:ascii="Arial" w:hAnsi="Arial" w:cs="Arial"/>
        </w:rPr>
      </w:pPr>
      <w:r w:rsidRPr="000920C1">
        <w:rPr>
          <w:rFonts w:ascii="Arial" w:hAnsi="Arial" w:cs="Arial"/>
        </w:rPr>
        <w:t xml:space="preserve">1.12 Monitor the service user’s progress, level of functioning &amp; mental state, reporting progress and </w:t>
      </w:r>
      <w:r w:rsidR="00C6225C" w:rsidRPr="000920C1">
        <w:rPr>
          <w:rFonts w:ascii="Arial" w:hAnsi="Arial" w:cs="Arial"/>
        </w:rPr>
        <w:tab/>
      </w:r>
      <w:r w:rsidRPr="000920C1">
        <w:rPr>
          <w:rFonts w:ascii="Arial" w:hAnsi="Arial" w:cs="Arial"/>
        </w:rPr>
        <w:t xml:space="preserve">areas of concern to the Project Lead. </w:t>
      </w:r>
    </w:p>
    <w:p w14:paraId="7AF827F7" w14:textId="77777777" w:rsidR="00C6225C" w:rsidRPr="000920C1" w:rsidRDefault="00472DDC" w:rsidP="00472DDC">
      <w:pPr>
        <w:rPr>
          <w:rFonts w:ascii="Arial" w:hAnsi="Arial" w:cs="Arial"/>
        </w:rPr>
      </w:pPr>
      <w:r w:rsidRPr="000920C1">
        <w:rPr>
          <w:rFonts w:ascii="Arial" w:hAnsi="Arial" w:cs="Arial"/>
        </w:rPr>
        <w:t>1.13 Be aware of, teach others and challenge issues in relation to stigma, low expectations and anti-</w:t>
      </w:r>
      <w:r w:rsidR="00C6225C" w:rsidRPr="000920C1">
        <w:rPr>
          <w:rFonts w:ascii="Arial" w:hAnsi="Arial" w:cs="Arial"/>
        </w:rPr>
        <w:tab/>
      </w:r>
      <w:r w:rsidRPr="000920C1">
        <w:rPr>
          <w:rFonts w:ascii="Arial" w:hAnsi="Arial" w:cs="Arial"/>
        </w:rPr>
        <w:t xml:space="preserve">discriminatory practice as appropriate. </w:t>
      </w:r>
    </w:p>
    <w:p w14:paraId="7AF827F8" w14:textId="77777777" w:rsidR="00C6225C" w:rsidRPr="000920C1" w:rsidRDefault="00472DDC" w:rsidP="00472DDC">
      <w:pPr>
        <w:rPr>
          <w:rFonts w:ascii="Arial" w:hAnsi="Arial" w:cs="Arial"/>
        </w:rPr>
      </w:pPr>
      <w:r w:rsidRPr="000920C1">
        <w:rPr>
          <w:rFonts w:ascii="Arial" w:hAnsi="Arial" w:cs="Arial"/>
        </w:rPr>
        <w:t xml:space="preserve">1.14 Report any untoward incidents or unusual occurrences to the </w:t>
      </w:r>
      <w:r w:rsidR="00C6225C" w:rsidRPr="000920C1">
        <w:rPr>
          <w:rFonts w:ascii="Arial" w:hAnsi="Arial" w:cs="Arial"/>
        </w:rPr>
        <w:t>Project Lead/Line manager</w:t>
      </w:r>
      <w:r w:rsidRPr="000920C1">
        <w:rPr>
          <w:rFonts w:ascii="Arial" w:hAnsi="Arial" w:cs="Arial"/>
        </w:rPr>
        <w:t xml:space="preserve"> immediately. </w:t>
      </w:r>
    </w:p>
    <w:p w14:paraId="7AF827F9" w14:textId="77777777" w:rsidR="00C6225C" w:rsidRPr="000920C1" w:rsidRDefault="00472DDC" w:rsidP="00472DDC">
      <w:pPr>
        <w:rPr>
          <w:rFonts w:ascii="Arial" w:hAnsi="Arial" w:cs="Arial"/>
        </w:rPr>
      </w:pPr>
      <w:r w:rsidRPr="000920C1">
        <w:rPr>
          <w:rFonts w:ascii="Arial" w:hAnsi="Arial" w:cs="Arial"/>
        </w:rPr>
        <w:lastRenderedPageBreak/>
        <w:t xml:space="preserve">1.15 Use a coaching and motivational approach to working with people with mental health conditions to enable them to take as much positive control as possible over their lives particularly with respect to improving their recovery. </w:t>
      </w:r>
    </w:p>
    <w:p w14:paraId="7AF827FA" w14:textId="77777777" w:rsidR="00C6225C" w:rsidRPr="000920C1" w:rsidRDefault="00472DDC" w:rsidP="00472DDC">
      <w:pPr>
        <w:rPr>
          <w:rFonts w:ascii="Arial" w:hAnsi="Arial" w:cs="Arial"/>
        </w:rPr>
      </w:pPr>
      <w:r w:rsidRPr="000920C1">
        <w:rPr>
          <w:rFonts w:ascii="Arial" w:hAnsi="Arial" w:cs="Arial"/>
        </w:rPr>
        <w:t xml:space="preserve">1.16 Work with the Project Lead to generate new approaches to crisis support services in line with identified need and ensure the delivery of quality services. </w:t>
      </w:r>
    </w:p>
    <w:p w14:paraId="7AF827FB" w14:textId="77777777" w:rsidR="00C6225C" w:rsidRPr="000920C1" w:rsidRDefault="00472DDC" w:rsidP="00472DDC">
      <w:pPr>
        <w:rPr>
          <w:rFonts w:ascii="Arial" w:hAnsi="Arial" w:cs="Arial"/>
        </w:rPr>
      </w:pPr>
      <w:r w:rsidRPr="000920C1">
        <w:rPr>
          <w:rFonts w:ascii="Arial" w:hAnsi="Arial" w:cs="Arial"/>
        </w:rPr>
        <w:t xml:space="preserve">1.17 Act as a recovery champion within the team and an ambassador of recovery for the Trust and Haringey Council with, external agencies and partner organisations. </w:t>
      </w:r>
    </w:p>
    <w:p w14:paraId="7AF827FC" w14:textId="77777777" w:rsidR="00472DDC" w:rsidRPr="000920C1" w:rsidRDefault="00472DDC" w:rsidP="00472DDC">
      <w:pPr>
        <w:rPr>
          <w:rFonts w:ascii="Arial" w:hAnsi="Arial" w:cs="Arial"/>
        </w:rPr>
      </w:pPr>
      <w:r w:rsidRPr="000920C1">
        <w:rPr>
          <w:rFonts w:ascii="Arial" w:hAnsi="Arial" w:cs="Arial"/>
        </w:rPr>
        <w:t>1.18 PSWs will be involved in the ongoing training &amp; development of peer roles including the NHS Trust peer support training programme and evaluation.</w:t>
      </w:r>
    </w:p>
    <w:p w14:paraId="7AF827FD" w14:textId="77777777" w:rsidR="00472DDC" w:rsidRPr="000920C1" w:rsidRDefault="00472DDC" w:rsidP="00472DDC">
      <w:pPr>
        <w:rPr>
          <w:rFonts w:ascii="Arial" w:hAnsi="Arial" w:cs="Arial"/>
        </w:rPr>
      </w:pPr>
    </w:p>
    <w:p w14:paraId="7AF827FE" w14:textId="77777777" w:rsidR="00472DDC" w:rsidRPr="000920C1" w:rsidRDefault="00472DDC" w:rsidP="00472DDC">
      <w:pPr>
        <w:rPr>
          <w:rFonts w:ascii="Arial" w:hAnsi="Arial" w:cs="Arial"/>
        </w:rPr>
      </w:pPr>
    </w:p>
    <w:p w14:paraId="7AF827FF" w14:textId="77777777" w:rsidR="00472DDC" w:rsidRPr="000920C1" w:rsidRDefault="00472DDC" w:rsidP="00472DDC">
      <w:pPr>
        <w:rPr>
          <w:rFonts w:ascii="Arial" w:hAnsi="Arial" w:cs="Arial"/>
        </w:rPr>
      </w:pPr>
    </w:p>
    <w:p w14:paraId="7AF82800" w14:textId="77777777" w:rsidR="00C6225C" w:rsidRPr="000920C1" w:rsidRDefault="00C6225C">
      <w:pPr>
        <w:spacing w:after="200" w:line="276" w:lineRule="auto"/>
        <w:rPr>
          <w:rFonts w:ascii="Arial" w:hAnsi="Arial" w:cs="Arial"/>
        </w:rPr>
      </w:pPr>
      <w:r w:rsidRPr="000920C1">
        <w:rPr>
          <w:rFonts w:ascii="Arial" w:hAnsi="Arial" w:cs="Arial"/>
        </w:rPr>
        <w:br w:type="page"/>
      </w:r>
    </w:p>
    <w:p w14:paraId="7AF82801" w14:textId="77777777" w:rsidR="00C6225C" w:rsidRPr="000920C1" w:rsidRDefault="00472DDC" w:rsidP="00C6225C">
      <w:pPr>
        <w:jc w:val="center"/>
        <w:rPr>
          <w:rFonts w:ascii="Arial" w:hAnsi="Arial" w:cs="Arial"/>
          <w:b/>
          <w:color w:val="17365D" w:themeColor="text2" w:themeShade="BF"/>
          <w:sz w:val="32"/>
        </w:rPr>
      </w:pPr>
      <w:r w:rsidRPr="000920C1">
        <w:rPr>
          <w:rFonts w:ascii="Arial" w:hAnsi="Arial" w:cs="Arial"/>
          <w:b/>
          <w:color w:val="17365D" w:themeColor="text2" w:themeShade="BF"/>
          <w:sz w:val="32"/>
        </w:rPr>
        <w:lastRenderedPageBreak/>
        <w:t>PERSON SPECIFICATION</w:t>
      </w:r>
    </w:p>
    <w:p w14:paraId="7AF82802" w14:textId="77777777" w:rsidR="00472DDC" w:rsidRPr="000920C1" w:rsidRDefault="00472DDC" w:rsidP="00472DDC">
      <w:pPr>
        <w:rPr>
          <w:rFonts w:ascii="Arial" w:hAnsi="Arial" w:cs="Arial"/>
        </w:rPr>
      </w:pPr>
      <w:r w:rsidRPr="000920C1">
        <w:rPr>
          <w:rFonts w:ascii="Arial" w:hAnsi="Arial" w:cs="Arial"/>
        </w:rPr>
        <w:t>Should focus here on describing the qualifications, skills, knowledge and experience an individual will require to successfully undertake the role. These should be split between essential and desirable.</w:t>
      </w:r>
    </w:p>
    <w:tbl>
      <w:tblPr>
        <w:tblStyle w:val="TableGrid"/>
        <w:tblW w:w="0" w:type="auto"/>
        <w:tblLook w:val="04A0" w:firstRow="1" w:lastRow="0" w:firstColumn="1" w:lastColumn="0" w:noHBand="0" w:noVBand="1"/>
      </w:tblPr>
      <w:tblGrid>
        <w:gridCol w:w="1951"/>
        <w:gridCol w:w="2669"/>
        <w:gridCol w:w="2576"/>
        <w:gridCol w:w="2046"/>
      </w:tblGrid>
      <w:tr w:rsidR="00BE3003" w:rsidRPr="000920C1" w14:paraId="7AF82807" w14:textId="77777777" w:rsidTr="00C6225C">
        <w:tc>
          <w:tcPr>
            <w:tcW w:w="1951" w:type="dxa"/>
          </w:tcPr>
          <w:p w14:paraId="7AF82803" w14:textId="77777777" w:rsidR="00BE3003" w:rsidRPr="000920C1" w:rsidRDefault="00BE3003" w:rsidP="00C6225C">
            <w:pPr>
              <w:jc w:val="center"/>
              <w:rPr>
                <w:rFonts w:ascii="Arial" w:hAnsi="Arial" w:cs="Arial"/>
                <w:b/>
                <w:sz w:val="24"/>
              </w:rPr>
            </w:pPr>
          </w:p>
        </w:tc>
        <w:tc>
          <w:tcPr>
            <w:tcW w:w="2669" w:type="dxa"/>
          </w:tcPr>
          <w:p w14:paraId="7AF82804" w14:textId="77777777" w:rsidR="00BE3003" w:rsidRPr="000920C1" w:rsidRDefault="00BE3003" w:rsidP="00C6225C">
            <w:pPr>
              <w:jc w:val="center"/>
              <w:rPr>
                <w:rFonts w:ascii="Arial" w:hAnsi="Arial" w:cs="Arial"/>
                <w:b/>
                <w:sz w:val="24"/>
              </w:rPr>
            </w:pPr>
            <w:r w:rsidRPr="000920C1">
              <w:rPr>
                <w:rFonts w:ascii="Arial" w:hAnsi="Arial" w:cs="Arial"/>
                <w:b/>
                <w:sz w:val="24"/>
              </w:rPr>
              <w:t>ESSENTAL</w:t>
            </w:r>
          </w:p>
        </w:tc>
        <w:tc>
          <w:tcPr>
            <w:tcW w:w="2576" w:type="dxa"/>
          </w:tcPr>
          <w:p w14:paraId="7AF82805" w14:textId="77777777" w:rsidR="00BE3003" w:rsidRPr="000920C1" w:rsidRDefault="00BE3003" w:rsidP="00C6225C">
            <w:pPr>
              <w:jc w:val="center"/>
              <w:rPr>
                <w:rFonts w:ascii="Arial" w:hAnsi="Arial" w:cs="Arial"/>
                <w:b/>
                <w:sz w:val="24"/>
              </w:rPr>
            </w:pPr>
            <w:r w:rsidRPr="000920C1">
              <w:rPr>
                <w:rFonts w:ascii="Arial" w:hAnsi="Arial" w:cs="Arial"/>
                <w:b/>
                <w:sz w:val="24"/>
              </w:rPr>
              <w:t>DESIRABLE</w:t>
            </w:r>
          </w:p>
        </w:tc>
        <w:tc>
          <w:tcPr>
            <w:tcW w:w="2046" w:type="dxa"/>
          </w:tcPr>
          <w:p w14:paraId="7AF82806" w14:textId="77777777" w:rsidR="00BE3003" w:rsidRPr="000920C1" w:rsidRDefault="00BE3003" w:rsidP="00C6225C">
            <w:pPr>
              <w:jc w:val="center"/>
              <w:rPr>
                <w:rFonts w:ascii="Arial" w:hAnsi="Arial" w:cs="Arial"/>
                <w:b/>
                <w:sz w:val="24"/>
              </w:rPr>
            </w:pPr>
            <w:r w:rsidRPr="000920C1">
              <w:rPr>
                <w:rFonts w:ascii="Arial" w:hAnsi="Arial" w:cs="Arial"/>
                <w:b/>
                <w:sz w:val="24"/>
              </w:rPr>
              <w:t>EVIENCED BY</w:t>
            </w:r>
          </w:p>
        </w:tc>
      </w:tr>
      <w:tr w:rsidR="00BE3003" w:rsidRPr="000920C1" w14:paraId="7AF82810" w14:textId="77777777" w:rsidTr="00C6225C">
        <w:tc>
          <w:tcPr>
            <w:tcW w:w="1951" w:type="dxa"/>
          </w:tcPr>
          <w:p w14:paraId="7AF82808" w14:textId="77777777" w:rsidR="00BE3003" w:rsidRPr="000920C1" w:rsidRDefault="00BE3003" w:rsidP="00472DDC">
            <w:pPr>
              <w:rPr>
                <w:rFonts w:ascii="Arial" w:hAnsi="Arial" w:cs="Arial"/>
              </w:rPr>
            </w:pPr>
            <w:r w:rsidRPr="000920C1">
              <w:rPr>
                <w:rFonts w:ascii="Arial" w:hAnsi="Arial" w:cs="Arial"/>
              </w:rPr>
              <w:t>Training &amp; Qualification</w:t>
            </w:r>
          </w:p>
        </w:tc>
        <w:tc>
          <w:tcPr>
            <w:tcW w:w="2669" w:type="dxa"/>
          </w:tcPr>
          <w:p w14:paraId="7AF82809" w14:textId="77777777" w:rsidR="00BE3003" w:rsidRPr="000920C1" w:rsidRDefault="00BE3003" w:rsidP="00472DDC">
            <w:pPr>
              <w:rPr>
                <w:rFonts w:ascii="Arial" w:hAnsi="Arial" w:cs="Arial"/>
              </w:rPr>
            </w:pPr>
            <w:r w:rsidRPr="000920C1">
              <w:rPr>
                <w:rFonts w:ascii="Arial" w:hAnsi="Arial" w:cs="Arial"/>
              </w:rPr>
              <w:t xml:space="preserve">1. Undertaken/willing to undertake peer support worker training </w:t>
            </w:r>
          </w:p>
          <w:p w14:paraId="7AF8280A" w14:textId="77777777" w:rsidR="00BE3003" w:rsidRPr="000920C1" w:rsidRDefault="00BE3003" w:rsidP="00472DDC">
            <w:pPr>
              <w:rPr>
                <w:rFonts w:ascii="Arial" w:hAnsi="Arial" w:cs="Arial"/>
              </w:rPr>
            </w:pPr>
            <w:r w:rsidRPr="000920C1">
              <w:rPr>
                <w:rFonts w:ascii="Arial" w:hAnsi="Arial" w:cs="Arial"/>
              </w:rPr>
              <w:t>2. Commitment to obtain underpinning knowledge through work based learning and mandatory training</w:t>
            </w:r>
          </w:p>
        </w:tc>
        <w:tc>
          <w:tcPr>
            <w:tcW w:w="2576" w:type="dxa"/>
          </w:tcPr>
          <w:p w14:paraId="7AF8280B" w14:textId="77777777" w:rsidR="00C80E40" w:rsidRPr="000920C1" w:rsidRDefault="00BE3003" w:rsidP="00472DDC">
            <w:pPr>
              <w:rPr>
                <w:rFonts w:ascii="Arial" w:hAnsi="Arial" w:cs="Arial"/>
              </w:rPr>
            </w:pPr>
            <w:r w:rsidRPr="000920C1">
              <w:rPr>
                <w:rFonts w:ascii="Arial" w:hAnsi="Arial" w:cs="Arial"/>
              </w:rPr>
              <w:t xml:space="preserve">Health care or relevant NVQ Level 3 or equivalent skills </w:t>
            </w:r>
          </w:p>
          <w:p w14:paraId="7AF8280C" w14:textId="77777777" w:rsidR="00BE3003" w:rsidRPr="000920C1" w:rsidRDefault="00BE3003" w:rsidP="00C80E40">
            <w:pPr>
              <w:rPr>
                <w:rFonts w:ascii="Arial" w:hAnsi="Arial" w:cs="Arial"/>
              </w:rPr>
            </w:pPr>
            <w:r w:rsidRPr="000920C1">
              <w:rPr>
                <w:rFonts w:ascii="Arial" w:hAnsi="Arial" w:cs="Arial"/>
              </w:rPr>
              <w:t xml:space="preserve">Undertaken </w:t>
            </w:r>
            <w:r w:rsidR="00C80E40" w:rsidRPr="000920C1">
              <w:rPr>
                <w:rFonts w:ascii="Arial" w:hAnsi="Arial" w:cs="Arial"/>
              </w:rPr>
              <w:t>Peer support training</w:t>
            </w:r>
          </w:p>
        </w:tc>
        <w:tc>
          <w:tcPr>
            <w:tcW w:w="2046" w:type="dxa"/>
          </w:tcPr>
          <w:p w14:paraId="7AF8280D" w14:textId="77777777" w:rsidR="00C80E40" w:rsidRPr="000920C1" w:rsidRDefault="00BE3003" w:rsidP="00472DDC">
            <w:pPr>
              <w:rPr>
                <w:rFonts w:ascii="Arial" w:hAnsi="Arial" w:cs="Arial"/>
              </w:rPr>
            </w:pPr>
            <w:r w:rsidRPr="000920C1">
              <w:rPr>
                <w:rFonts w:ascii="Arial" w:hAnsi="Arial" w:cs="Arial"/>
              </w:rPr>
              <w:t xml:space="preserve">Interview </w:t>
            </w:r>
          </w:p>
          <w:p w14:paraId="7AF8280E" w14:textId="77777777" w:rsidR="00C80E40" w:rsidRPr="000920C1" w:rsidRDefault="00BE3003" w:rsidP="00472DDC">
            <w:pPr>
              <w:rPr>
                <w:rFonts w:ascii="Arial" w:hAnsi="Arial" w:cs="Arial"/>
              </w:rPr>
            </w:pPr>
            <w:r w:rsidRPr="000920C1">
              <w:rPr>
                <w:rFonts w:ascii="Arial" w:hAnsi="Arial" w:cs="Arial"/>
              </w:rPr>
              <w:t xml:space="preserve">References </w:t>
            </w:r>
          </w:p>
          <w:p w14:paraId="7AF8280F" w14:textId="77777777" w:rsidR="00BE3003" w:rsidRPr="000920C1" w:rsidRDefault="00BE3003" w:rsidP="00472DDC">
            <w:pPr>
              <w:rPr>
                <w:rFonts w:ascii="Arial" w:hAnsi="Arial" w:cs="Arial"/>
              </w:rPr>
            </w:pPr>
            <w:r w:rsidRPr="000920C1">
              <w:rPr>
                <w:rFonts w:ascii="Arial" w:hAnsi="Arial" w:cs="Arial"/>
              </w:rPr>
              <w:t>Proof of qualifications</w:t>
            </w:r>
          </w:p>
        </w:tc>
      </w:tr>
      <w:tr w:rsidR="00BE3003" w:rsidRPr="000920C1" w14:paraId="7AF82819" w14:textId="77777777" w:rsidTr="00C6225C">
        <w:tc>
          <w:tcPr>
            <w:tcW w:w="1951" w:type="dxa"/>
          </w:tcPr>
          <w:p w14:paraId="7AF82811" w14:textId="77777777" w:rsidR="00BE3003" w:rsidRPr="000920C1" w:rsidRDefault="00BE3003" w:rsidP="00472DDC">
            <w:pPr>
              <w:rPr>
                <w:rFonts w:ascii="Arial" w:hAnsi="Arial" w:cs="Arial"/>
              </w:rPr>
            </w:pPr>
            <w:r w:rsidRPr="000920C1">
              <w:rPr>
                <w:rFonts w:ascii="Arial" w:hAnsi="Arial" w:cs="Arial"/>
              </w:rPr>
              <w:t>Experience</w:t>
            </w:r>
          </w:p>
        </w:tc>
        <w:tc>
          <w:tcPr>
            <w:tcW w:w="2669" w:type="dxa"/>
          </w:tcPr>
          <w:p w14:paraId="7AF82812" w14:textId="77777777" w:rsidR="00C6225C" w:rsidRPr="000920C1" w:rsidRDefault="00BE3003" w:rsidP="00472DDC">
            <w:pPr>
              <w:rPr>
                <w:rFonts w:ascii="Arial" w:hAnsi="Arial" w:cs="Arial"/>
              </w:rPr>
            </w:pPr>
            <w:r w:rsidRPr="000920C1">
              <w:rPr>
                <w:rFonts w:ascii="Arial" w:hAnsi="Arial" w:cs="Arial"/>
              </w:rPr>
              <w:t xml:space="preserve">1. Lived experience of using secondary mental health services </w:t>
            </w:r>
          </w:p>
          <w:p w14:paraId="7AF82813" w14:textId="77777777" w:rsidR="00C6225C" w:rsidRPr="000920C1" w:rsidRDefault="00BE3003" w:rsidP="00472DDC">
            <w:pPr>
              <w:rPr>
                <w:rFonts w:ascii="Arial" w:hAnsi="Arial" w:cs="Arial"/>
              </w:rPr>
            </w:pPr>
            <w:r w:rsidRPr="000920C1">
              <w:rPr>
                <w:rFonts w:ascii="Arial" w:hAnsi="Arial" w:cs="Arial"/>
              </w:rPr>
              <w:t xml:space="preserve">2. Experience of positively sharing your own life experiences, personal experience of mental health problems with Service Users and carers </w:t>
            </w:r>
          </w:p>
          <w:p w14:paraId="7AF82814" w14:textId="77777777" w:rsidR="00C6225C" w:rsidRPr="000920C1" w:rsidRDefault="00BE3003" w:rsidP="00472DDC">
            <w:pPr>
              <w:rPr>
                <w:rFonts w:ascii="Arial" w:hAnsi="Arial" w:cs="Arial"/>
              </w:rPr>
            </w:pPr>
            <w:r w:rsidRPr="000920C1">
              <w:rPr>
                <w:rFonts w:ascii="Arial" w:hAnsi="Arial" w:cs="Arial"/>
              </w:rPr>
              <w:t xml:space="preserve">3. Developed plans for managing own recovery </w:t>
            </w:r>
          </w:p>
          <w:p w14:paraId="7AF82815" w14:textId="77777777" w:rsidR="00BE3003" w:rsidRPr="000920C1" w:rsidRDefault="00BE3003" w:rsidP="00472DDC">
            <w:pPr>
              <w:rPr>
                <w:rFonts w:ascii="Arial" w:hAnsi="Arial" w:cs="Arial"/>
              </w:rPr>
            </w:pPr>
            <w:r w:rsidRPr="000920C1">
              <w:rPr>
                <w:rFonts w:ascii="Arial" w:hAnsi="Arial" w:cs="Arial"/>
              </w:rPr>
              <w:t>4. Experience of record keeping</w:t>
            </w:r>
          </w:p>
        </w:tc>
        <w:tc>
          <w:tcPr>
            <w:tcW w:w="2576" w:type="dxa"/>
          </w:tcPr>
          <w:p w14:paraId="7AF82816" w14:textId="77777777" w:rsidR="00C80E40" w:rsidRPr="000920C1" w:rsidRDefault="00BE3003" w:rsidP="00472DDC">
            <w:pPr>
              <w:rPr>
                <w:rFonts w:ascii="Arial" w:hAnsi="Arial" w:cs="Arial"/>
              </w:rPr>
            </w:pPr>
            <w:r w:rsidRPr="000920C1">
              <w:rPr>
                <w:rFonts w:ascii="Arial" w:hAnsi="Arial" w:cs="Arial"/>
              </w:rPr>
              <w:t>Paid, or unpaid, peer support worker experience</w:t>
            </w:r>
            <w:r w:rsidR="00C6225C" w:rsidRPr="000920C1">
              <w:rPr>
                <w:rFonts w:ascii="Arial" w:hAnsi="Arial" w:cs="Arial"/>
              </w:rPr>
              <w:t xml:space="preserve">. </w:t>
            </w:r>
            <w:r w:rsidRPr="000920C1">
              <w:rPr>
                <w:rFonts w:ascii="Arial" w:hAnsi="Arial" w:cs="Arial"/>
              </w:rPr>
              <w:t xml:space="preserve"> </w:t>
            </w:r>
          </w:p>
          <w:p w14:paraId="7AF82817" w14:textId="77777777" w:rsidR="00BE3003" w:rsidRPr="000920C1" w:rsidRDefault="00BE3003" w:rsidP="00C80E40">
            <w:pPr>
              <w:rPr>
                <w:rFonts w:ascii="Arial" w:hAnsi="Arial" w:cs="Arial"/>
              </w:rPr>
            </w:pPr>
          </w:p>
        </w:tc>
        <w:tc>
          <w:tcPr>
            <w:tcW w:w="2046" w:type="dxa"/>
          </w:tcPr>
          <w:p w14:paraId="7AF82818" w14:textId="77777777" w:rsidR="00BE3003" w:rsidRPr="000920C1" w:rsidRDefault="00BE3003" w:rsidP="00472DDC">
            <w:pPr>
              <w:rPr>
                <w:rFonts w:ascii="Arial" w:hAnsi="Arial" w:cs="Arial"/>
              </w:rPr>
            </w:pPr>
          </w:p>
        </w:tc>
      </w:tr>
      <w:tr w:rsidR="00BE3003" w:rsidRPr="000920C1" w14:paraId="7AF82830" w14:textId="77777777" w:rsidTr="00C6225C">
        <w:tc>
          <w:tcPr>
            <w:tcW w:w="1951" w:type="dxa"/>
          </w:tcPr>
          <w:p w14:paraId="7AF8281A" w14:textId="77777777" w:rsidR="00BE3003" w:rsidRPr="000920C1" w:rsidRDefault="00BE3003" w:rsidP="00472DDC">
            <w:pPr>
              <w:rPr>
                <w:rFonts w:ascii="Arial" w:hAnsi="Arial" w:cs="Arial"/>
              </w:rPr>
            </w:pPr>
            <w:r w:rsidRPr="000920C1">
              <w:rPr>
                <w:rFonts w:ascii="Arial" w:hAnsi="Arial" w:cs="Arial"/>
              </w:rPr>
              <w:t>Knowledge &amp; Skills</w:t>
            </w:r>
          </w:p>
        </w:tc>
        <w:tc>
          <w:tcPr>
            <w:tcW w:w="2669" w:type="dxa"/>
          </w:tcPr>
          <w:p w14:paraId="7AF8281B" w14:textId="77777777" w:rsidR="00C6225C" w:rsidRPr="000920C1" w:rsidRDefault="00BE3003" w:rsidP="00472DDC">
            <w:pPr>
              <w:rPr>
                <w:rFonts w:ascii="Arial" w:hAnsi="Arial" w:cs="Arial"/>
              </w:rPr>
            </w:pPr>
            <w:r w:rsidRPr="000920C1">
              <w:rPr>
                <w:rFonts w:ascii="Arial" w:hAnsi="Arial" w:cs="Arial"/>
              </w:rPr>
              <w:t xml:space="preserve">Ability to demonstrate a good understanding of mental health issues </w:t>
            </w:r>
          </w:p>
          <w:p w14:paraId="7AF8281C" w14:textId="77777777" w:rsidR="00C6225C" w:rsidRPr="000920C1" w:rsidRDefault="00BE3003" w:rsidP="00472DDC">
            <w:pPr>
              <w:rPr>
                <w:rFonts w:ascii="Arial" w:hAnsi="Arial" w:cs="Arial"/>
              </w:rPr>
            </w:pPr>
            <w:r w:rsidRPr="000920C1">
              <w:rPr>
                <w:rFonts w:ascii="Arial" w:hAnsi="Arial" w:cs="Arial"/>
              </w:rPr>
              <w:t xml:space="preserve">1. Ability to demonstrate knowledge of Recovery </w:t>
            </w:r>
          </w:p>
          <w:p w14:paraId="7AF8281D" w14:textId="77777777" w:rsidR="00C6225C" w:rsidRPr="000920C1" w:rsidRDefault="00BE3003" w:rsidP="00472DDC">
            <w:pPr>
              <w:rPr>
                <w:rFonts w:ascii="Arial" w:hAnsi="Arial" w:cs="Arial"/>
              </w:rPr>
            </w:pPr>
            <w:r w:rsidRPr="000920C1">
              <w:rPr>
                <w:rFonts w:ascii="Arial" w:hAnsi="Arial" w:cs="Arial"/>
              </w:rPr>
              <w:t xml:space="preserve">2. Able to demonstrate level 2 or above oral &amp; written literacy and numeracy </w:t>
            </w:r>
          </w:p>
          <w:p w14:paraId="7AF8281E" w14:textId="77777777" w:rsidR="00C6225C" w:rsidRPr="000920C1" w:rsidRDefault="00BE3003" w:rsidP="00472DDC">
            <w:pPr>
              <w:rPr>
                <w:rFonts w:ascii="Arial" w:hAnsi="Arial" w:cs="Arial"/>
              </w:rPr>
            </w:pPr>
            <w:r w:rsidRPr="000920C1">
              <w:rPr>
                <w:rFonts w:ascii="Arial" w:hAnsi="Arial" w:cs="Arial"/>
              </w:rPr>
              <w:t xml:space="preserve">3. Basic MS Office skills </w:t>
            </w:r>
          </w:p>
          <w:p w14:paraId="7AF8281F" w14:textId="77777777" w:rsidR="00BE3003" w:rsidRPr="000920C1" w:rsidRDefault="00BE3003" w:rsidP="00472DDC">
            <w:pPr>
              <w:rPr>
                <w:rFonts w:ascii="Arial" w:hAnsi="Arial" w:cs="Arial"/>
              </w:rPr>
            </w:pPr>
            <w:r w:rsidRPr="000920C1">
              <w:rPr>
                <w:rFonts w:ascii="Arial" w:hAnsi="Arial" w:cs="Arial"/>
              </w:rPr>
              <w:t>4. Evidence of good interpersonal skills and an ability to form peer relationships with service users and carers</w:t>
            </w:r>
          </w:p>
          <w:p w14:paraId="7AF82820" w14:textId="77777777" w:rsidR="00C6225C" w:rsidRPr="000920C1" w:rsidRDefault="00BE3003" w:rsidP="00472DDC">
            <w:pPr>
              <w:rPr>
                <w:rFonts w:ascii="Arial" w:hAnsi="Arial" w:cs="Arial"/>
              </w:rPr>
            </w:pPr>
            <w:r w:rsidRPr="000920C1">
              <w:rPr>
                <w:rFonts w:ascii="Arial" w:hAnsi="Arial" w:cs="Arial"/>
              </w:rPr>
              <w:lastRenderedPageBreak/>
              <w:t xml:space="preserve">5. Effective active listening skills </w:t>
            </w:r>
          </w:p>
          <w:p w14:paraId="7AF82821" w14:textId="77777777" w:rsidR="00C6225C" w:rsidRPr="000920C1" w:rsidRDefault="00BE3003" w:rsidP="00472DDC">
            <w:pPr>
              <w:rPr>
                <w:rFonts w:ascii="Arial" w:hAnsi="Arial" w:cs="Arial"/>
              </w:rPr>
            </w:pPr>
            <w:r w:rsidRPr="000920C1">
              <w:rPr>
                <w:rFonts w:ascii="Arial" w:hAnsi="Arial" w:cs="Arial"/>
              </w:rPr>
              <w:t xml:space="preserve">6. Ability to commute on all levels and to a broad scope of individuals, both internally and externally </w:t>
            </w:r>
          </w:p>
          <w:p w14:paraId="7AF82822" w14:textId="77777777" w:rsidR="00C6225C" w:rsidRPr="000920C1" w:rsidRDefault="00BE3003" w:rsidP="00472DDC">
            <w:pPr>
              <w:rPr>
                <w:rFonts w:ascii="Arial" w:hAnsi="Arial" w:cs="Arial"/>
              </w:rPr>
            </w:pPr>
            <w:r w:rsidRPr="000920C1">
              <w:rPr>
                <w:rFonts w:ascii="Arial" w:hAnsi="Arial" w:cs="Arial"/>
              </w:rPr>
              <w:t>7. Ability to appreciate / understand other people’s worlds</w:t>
            </w:r>
          </w:p>
          <w:p w14:paraId="7AF82823" w14:textId="77777777" w:rsidR="00C6225C" w:rsidRPr="000920C1" w:rsidRDefault="00BE3003" w:rsidP="00472DDC">
            <w:pPr>
              <w:rPr>
                <w:rFonts w:ascii="Arial" w:hAnsi="Arial" w:cs="Arial"/>
              </w:rPr>
            </w:pPr>
            <w:r w:rsidRPr="000920C1">
              <w:rPr>
                <w:rFonts w:ascii="Arial" w:hAnsi="Arial" w:cs="Arial"/>
              </w:rPr>
              <w:t xml:space="preserve">8. Ability to demonstrate empathy, compassion and patience </w:t>
            </w:r>
          </w:p>
          <w:p w14:paraId="7AF82824" w14:textId="77777777" w:rsidR="00C6225C" w:rsidRPr="000920C1" w:rsidRDefault="00BE3003" w:rsidP="00C6225C">
            <w:pPr>
              <w:rPr>
                <w:rFonts w:ascii="Arial" w:hAnsi="Arial" w:cs="Arial"/>
              </w:rPr>
            </w:pPr>
            <w:r w:rsidRPr="000920C1">
              <w:rPr>
                <w:rFonts w:ascii="Arial" w:hAnsi="Arial" w:cs="Arial"/>
              </w:rPr>
              <w:t xml:space="preserve">9. An understanding of how to be non-judgmental </w:t>
            </w:r>
          </w:p>
          <w:p w14:paraId="7AF82825" w14:textId="77777777" w:rsidR="00C6225C" w:rsidRPr="000920C1" w:rsidRDefault="00C6225C" w:rsidP="00C6225C">
            <w:pPr>
              <w:rPr>
                <w:rFonts w:ascii="Arial" w:hAnsi="Arial" w:cs="Arial"/>
              </w:rPr>
            </w:pPr>
            <w:r w:rsidRPr="000920C1">
              <w:rPr>
                <w:rFonts w:ascii="Arial" w:hAnsi="Arial" w:cs="Arial"/>
              </w:rPr>
              <w:t>1</w:t>
            </w:r>
            <w:r w:rsidR="00BE3003" w:rsidRPr="000920C1">
              <w:rPr>
                <w:rFonts w:ascii="Arial" w:hAnsi="Arial" w:cs="Arial"/>
              </w:rPr>
              <w:t xml:space="preserve">0. An ability to act calmly in emergencies and to respond in a professional manner to distress, disturbance and unpredictability </w:t>
            </w:r>
          </w:p>
          <w:p w14:paraId="7AF82826" w14:textId="77777777" w:rsidR="00C6225C" w:rsidRPr="000920C1" w:rsidRDefault="00BE3003" w:rsidP="00C6225C">
            <w:pPr>
              <w:rPr>
                <w:rFonts w:ascii="Arial" w:hAnsi="Arial" w:cs="Arial"/>
              </w:rPr>
            </w:pPr>
            <w:r w:rsidRPr="000920C1">
              <w:rPr>
                <w:rFonts w:ascii="Arial" w:hAnsi="Arial" w:cs="Arial"/>
              </w:rPr>
              <w:t xml:space="preserve">11. Ability to create innovative solutions to help empower service users </w:t>
            </w:r>
          </w:p>
          <w:p w14:paraId="7AF82827" w14:textId="77777777" w:rsidR="00C6225C" w:rsidRPr="000920C1" w:rsidRDefault="00BE3003" w:rsidP="00C6225C">
            <w:pPr>
              <w:rPr>
                <w:rFonts w:ascii="Arial" w:hAnsi="Arial" w:cs="Arial"/>
              </w:rPr>
            </w:pPr>
            <w:r w:rsidRPr="000920C1">
              <w:rPr>
                <w:rFonts w:ascii="Arial" w:hAnsi="Arial" w:cs="Arial"/>
              </w:rPr>
              <w:t xml:space="preserve">12. Ability to work unsupervised in a range of settings </w:t>
            </w:r>
          </w:p>
          <w:p w14:paraId="7AF82828" w14:textId="77777777" w:rsidR="00C6225C" w:rsidRPr="000920C1" w:rsidRDefault="00BE3003" w:rsidP="00C6225C">
            <w:pPr>
              <w:rPr>
                <w:rFonts w:ascii="Arial" w:hAnsi="Arial" w:cs="Arial"/>
              </w:rPr>
            </w:pPr>
            <w:r w:rsidRPr="000920C1">
              <w:rPr>
                <w:rFonts w:ascii="Arial" w:hAnsi="Arial" w:cs="Arial"/>
              </w:rPr>
              <w:t xml:space="preserve">13. Sensitive understanding of diversity issues and an ability to promote anti-discriminatory practice/equal opportunities. </w:t>
            </w:r>
          </w:p>
          <w:p w14:paraId="7AF82829" w14:textId="77777777" w:rsidR="00C6225C" w:rsidRPr="000920C1" w:rsidRDefault="00BE3003" w:rsidP="00C6225C">
            <w:pPr>
              <w:rPr>
                <w:rFonts w:ascii="Arial" w:hAnsi="Arial" w:cs="Arial"/>
              </w:rPr>
            </w:pPr>
            <w:r w:rsidRPr="000920C1">
              <w:rPr>
                <w:rFonts w:ascii="Arial" w:hAnsi="Arial" w:cs="Arial"/>
              </w:rPr>
              <w:t xml:space="preserve">14. Ability to demonstrate practical skills to provide support with daily living activities </w:t>
            </w:r>
          </w:p>
          <w:p w14:paraId="7AF8282A" w14:textId="77777777" w:rsidR="00C6225C" w:rsidRPr="000920C1" w:rsidRDefault="00BE3003" w:rsidP="00C6225C">
            <w:pPr>
              <w:rPr>
                <w:rFonts w:ascii="Arial" w:hAnsi="Arial" w:cs="Arial"/>
              </w:rPr>
            </w:pPr>
            <w:r w:rsidRPr="000920C1">
              <w:rPr>
                <w:rFonts w:ascii="Arial" w:hAnsi="Arial" w:cs="Arial"/>
              </w:rPr>
              <w:t xml:space="preserve">15. Good organisational skills 16. Effective team player </w:t>
            </w:r>
          </w:p>
          <w:p w14:paraId="7AF8282B" w14:textId="77777777" w:rsidR="00BE3003" w:rsidRPr="000920C1" w:rsidRDefault="00BE3003" w:rsidP="00C6225C">
            <w:pPr>
              <w:rPr>
                <w:rFonts w:ascii="Arial" w:hAnsi="Arial" w:cs="Arial"/>
              </w:rPr>
            </w:pPr>
            <w:r w:rsidRPr="000920C1">
              <w:rPr>
                <w:rFonts w:ascii="Arial" w:hAnsi="Arial" w:cs="Arial"/>
              </w:rPr>
              <w:t>17. Record keeping skills</w:t>
            </w:r>
          </w:p>
        </w:tc>
        <w:tc>
          <w:tcPr>
            <w:tcW w:w="2576" w:type="dxa"/>
          </w:tcPr>
          <w:p w14:paraId="7AF8282C" w14:textId="77777777" w:rsidR="00C80E40" w:rsidRPr="000920C1" w:rsidRDefault="00BE3003" w:rsidP="00472DDC">
            <w:pPr>
              <w:rPr>
                <w:rFonts w:ascii="Arial" w:hAnsi="Arial" w:cs="Arial"/>
              </w:rPr>
            </w:pPr>
            <w:r w:rsidRPr="000920C1">
              <w:rPr>
                <w:rFonts w:ascii="Arial" w:hAnsi="Arial" w:cs="Arial"/>
              </w:rPr>
              <w:lastRenderedPageBreak/>
              <w:t xml:space="preserve">Ability to demonstrate understanding of Peer </w:t>
            </w:r>
          </w:p>
          <w:p w14:paraId="7AF8282D" w14:textId="77777777" w:rsidR="00C80E40" w:rsidRPr="000920C1" w:rsidRDefault="00BE3003" w:rsidP="00472DDC">
            <w:pPr>
              <w:rPr>
                <w:rFonts w:ascii="Arial" w:hAnsi="Arial" w:cs="Arial"/>
              </w:rPr>
            </w:pPr>
            <w:r w:rsidRPr="000920C1">
              <w:rPr>
                <w:rFonts w:ascii="Arial" w:hAnsi="Arial" w:cs="Arial"/>
              </w:rPr>
              <w:t xml:space="preserve">Knowledge of how to build community links </w:t>
            </w:r>
          </w:p>
          <w:p w14:paraId="7AF8282E" w14:textId="77777777" w:rsidR="00BE3003" w:rsidRPr="000920C1" w:rsidRDefault="00BE3003" w:rsidP="00472DDC">
            <w:pPr>
              <w:rPr>
                <w:rFonts w:ascii="Arial" w:hAnsi="Arial" w:cs="Arial"/>
              </w:rPr>
            </w:pPr>
            <w:r w:rsidRPr="000920C1">
              <w:rPr>
                <w:rFonts w:ascii="Arial" w:hAnsi="Arial" w:cs="Arial"/>
              </w:rPr>
              <w:t>Ability to demonstrate an understanding of practical &amp; social mental health issues in a community setting</w:t>
            </w:r>
          </w:p>
        </w:tc>
        <w:tc>
          <w:tcPr>
            <w:tcW w:w="2046" w:type="dxa"/>
          </w:tcPr>
          <w:p w14:paraId="7AF8282F" w14:textId="77777777" w:rsidR="00BE3003" w:rsidRPr="000920C1" w:rsidRDefault="00BE3003" w:rsidP="00472DDC">
            <w:pPr>
              <w:rPr>
                <w:rFonts w:ascii="Arial" w:hAnsi="Arial" w:cs="Arial"/>
              </w:rPr>
            </w:pPr>
            <w:r w:rsidRPr="000920C1">
              <w:rPr>
                <w:rFonts w:ascii="Arial" w:hAnsi="Arial" w:cs="Arial"/>
              </w:rPr>
              <w:t>Interview References</w:t>
            </w:r>
          </w:p>
        </w:tc>
      </w:tr>
      <w:tr w:rsidR="00BE3003" w:rsidRPr="000920C1" w14:paraId="7AF82839" w14:textId="77777777" w:rsidTr="00C6225C">
        <w:tc>
          <w:tcPr>
            <w:tcW w:w="1951" w:type="dxa"/>
          </w:tcPr>
          <w:p w14:paraId="7AF82831" w14:textId="77777777" w:rsidR="00BE3003" w:rsidRPr="000920C1" w:rsidRDefault="00BE3003" w:rsidP="00472DDC">
            <w:pPr>
              <w:rPr>
                <w:rFonts w:ascii="Arial" w:hAnsi="Arial" w:cs="Arial"/>
              </w:rPr>
            </w:pPr>
            <w:r w:rsidRPr="000920C1">
              <w:rPr>
                <w:rFonts w:ascii="Arial" w:hAnsi="Arial" w:cs="Arial"/>
              </w:rPr>
              <w:lastRenderedPageBreak/>
              <w:t>Other</w:t>
            </w:r>
          </w:p>
        </w:tc>
        <w:tc>
          <w:tcPr>
            <w:tcW w:w="2669" w:type="dxa"/>
          </w:tcPr>
          <w:p w14:paraId="7AF82832" w14:textId="77777777" w:rsidR="00C6225C" w:rsidRPr="000920C1" w:rsidRDefault="00BE3003" w:rsidP="00C6225C">
            <w:pPr>
              <w:rPr>
                <w:rFonts w:ascii="Arial" w:hAnsi="Arial" w:cs="Arial"/>
              </w:rPr>
            </w:pPr>
            <w:r w:rsidRPr="000920C1">
              <w:rPr>
                <w:rFonts w:ascii="Arial" w:hAnsi="Arial" w:cs="Arial"/>
              </w:rPr>
              <w:t xml:space="preserve">Ability to see strengths rather than deficits. </w:t>
            </w:r>
          </w:p>
          <w:p w14:paraId="7AF82833" w14:textId="77777777" w:rsidR="00C6225C" w:rsidRPr="000920C1" w:rsidRDefault="00BE3003" w:rsidP="00C6225C">
            <w:pPr>
              <w:rPr>
                <w:rFonts w:ascii="Arial" w:hAnsi="Arial" w:cs="Arial"/>
              </w:rPr>
            </w:pPr>
            <w:r w:rsidRPr="000920C1">
              <w:rPr>
                <w:rFonts w:ascii="Arial" w:hAnsi="Arial" w:cs="Arial"/>
              </w:rPr>
              <w:t>Ability to see solutions rather than problems</w:t>
            </w:r>
            <w:r w:rsidR="00C6225C" w:rsidRPr="000920C1">
              <w:rPr>
                <w:rFonts w:ascii="Arial" w:hAnsi="Arial" w:cs="Arial"/>
              </w:rPr>
              <w:t xml:space="preserve">. </w:t>
            </w:r>
          </w:p>
          <w:p w14:paraId="7AF82834" w14:textId="77777777" w:rsidR="00BE3003" w:rsidRPr="000920C1" w:rsidRDefault="00C80E40" w:rsidP="00C6225C">
            <w:pPr>
              <w:rPr>
                <w:rFonts w:ascii="Arial" w:hAnsi="Arial" w:cs="Arial"/>
              </w:rPr>
            </w:pPr>
            <w:r w:rsidRPr="000920C1">
              <w:rPr>
                <w:rFonts w:ascii="Arial" w:hAnsi="Arial" w:cs="Arial"/>
              </w:rPr>
              <w:t>To be available</w:t>
            </w:r>
            <w:r w:rsidR="00C6225C" w:rsidRPr="000920C1">
              <w:rPr>
                <w:rFonts w:ascii="Arial" w:hAnsi="Arial" w:cs="Arial"/>
              </w:rPr>
              <w:t xml:space="preserve"> to work </w:t>
            </w:r>
            <w:r w:rsidR="00BE3003" w:rsidRPr="000920C1">
              <w:rPr>
                <w:rFonts w:ascii="Arial" w:hAnsi="Arial" w:cs="Arial"/>
              </w:rPr>
              <w:t xml:space="preserve">flexible hours </w:t>
            </w:r>
            <w:r w:rsidRPr="000920C1">
              <w:rPr>
                <w:rFonts w:ascii="Arial" w:hAnsi="Arial" w:cs="Arial"/>
              </w:rPr>
              <w:t>- evenings and weekends.</w:t>
            </w:r>
          </w:p>
        </w:tc>
        <w:tc>
          <w:tcPr>
            <w:tcW w:w="2576" w:type="dxa"/>
          </w:tcPr>
          <w:p w14:paraId="7AF82835" w14:textId="77777777" w:rsidR="00BE3003" w:rsidRPr="000920C1" w:rsidRDefault="00BE3003" w:rsidP="00472DDC">
            <w:pPr>
              <w:rPr>
                <w:rFonts w:ascii="Arial" w:hAnsi="Arial" w:cs="Arial"/>
              </w:rPr>
            </w:pPr>
          </w:p>
          <w:p w14:paraId="7AF82836" w14:textId="77777777" w:rsidR="00C80E40" w:rsidRPr="000920C1" w:rsidRDefault="00C80E40" w:rsidP="00472DDC">
            <w:pPr>
              <w:rPr>
                <w:rFonts w:ascii="Arial" w:hAnsi="Arial" w:cs="Arial"/>
              </w:rPr>
            </w:pPr>
          </w:p>
          <w:p w14:paraId="7AF82837" w14:textId="77777777" w:rsidR="00C80E40" w:rsidRPr="000920C1" w:rsidRDefault="00C80E40" w:rsidP="00472DDC">
            <w:pPr>
              <w:rPr>
                <w:rFonts w:ascii="Arial" w:hAnsi="Arial" w:cs="Arial"/>
              </w:rPr>
            </w:pPr>
            <w:r w:rsidRPr="000920C1">
              <w:rPr>
                <w:rFonts w:ascii="Arial" w:hAnsi="Arial" w:cs="Arial"/>
              </w:rPr>
              <w:br/>
            </w:r>
            <w:r w:rsidRPr="000920C1">
              <w:rPr>
                <w:rFonts w:ascii="Arial" w:hAnsi="Arial" w:cs="Arial"/>
              </w:rPr>
              <w:br/>
              <w:t>This job will involve working evenings and weekends.</w:t>
            </w:r>
          </w:p>
        </w:tc>
        <w:tc>
          <w:tcPr>
            <w:tcW w:w="2046" w:type="dxa"/>
          </w:tcPr>
          <w:p w14:paraId="7AF82838" w14:textId="77777777" w:rsidR="00BE3003" w:rsidRPr="000920C1" w:rsidRDefault="00BE3003" w:rsidP="00472DDC">
            <w:pPr>
              <w:rPr>
                <w:rFonts w:ascii="Arial" w:hAnsi="Arial" w:cs="Arial"/>
              </w:rPr>
            </w:pPr>
          </w:p>
        </w:tc>
      </w:tr>
    </w:tbl>
    <w:p w14:paraId="7AF8283A" w14:textId="77777777" w:rsidR="00472DDC" w:rsidRPr="000920C1" w:rsidRDefault="00472DDC" w:rsidP="00472DDC">
      <w:pPr>
        <w:rPr>
          <w:rFonts w:ascii="Arial" w:hAnsi="Arial" w:cs="Arial"/>
        </w:rPr>
      </w:pPr>
    </w:p>
    <w:p w14:paraId="7AF8283B" w14:textId="77777777" w:rsidR="000810CD" w:rsidRPr="000920C1" w:rsidRDefault="000810CD" w:rsidP="00472DDC">
      <w:pPr>
        <w:rPr>
          <w:rFonts w:ascii="Arial" w:hAnsi="Arial" w:cs="Arial"/>
        </w:rPr>
      </w:pPr>
    </w:p>
    <w:p w14:paraId="7AF8283C" w14:textId="77777777" w:rsidR="000810CD" w:rsidRPr="000920C1" w:rsidRDefault="000810CD" w:rsidP="00472DDC">
      <w:pPr>
        <w:rPr>
          <w:rFonts w:ascii="Arial" w:hAnsi="Arial" w:cs="Arial"/>
        </w:rPr>
      </w:pPr>
    </w:p>
    <w:p w14:paraId="7AF8283D" w14:textId="77777777" w:rsidR="00472DDC" w:rsidRPr="000920C1" w:rsidRDefault="00472DDC" w:rsidP="00472DDC">
      <w:pPr>
        <w:rPr>
          <w:rFonts w:ascii="Arial" w:hAnsi="Arial" w:cs="Arial"/>
        </w:rPr>
      </w:pPr>
    </w:p>
    <w:p w14:paraId="7AF8283E" w14:textId="77777777" w:rsidR="00472DDC" w:rsidRPr="000920C1" w:rsidRDefault="00472DDC" w:rsidP="00472DDC">
      <w:pPr>
        <w:rPr>
          <w:rFonts w:ascii="Arial" w:hAnsi="Arial" w:cs="Arial"/>
        </w:rPr>
      </w:pPr>
    </w:p>
    <w:p w14:paraId="7AF8283F" w14:textId="77777777" w:rsidR="00472DDC" w:rsidRDefault="00472DDC" w:rsidP="00472DDC"/>
    <w:sectPr w:rsidR="00472DD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00949" w14:textId="77777777" w:rsidR="00DE52FF" w:rsidRDefault="00DE52FF" w:rsidP="000920C1">
      <w:pPr>
        <w:spacing w:after="0" w:line="240" w:lineRule="auto"/>
      </w:pPr>
      <w:r>
        <w:separator/>
      </w:r>
    </w:p>
  </w:endnote>
  <w:endnote w:type="continuationSeparator" w:id="0">
    <w:p w14:paraId="51EA95DA" w14:textId="77777777" w:rsidR="00DE52FF" w:rsidRDefault="00DE52FF" w:rsidP="0009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943743"/>
      <w:docPartObj>
        <w:docPartGallery w:val="Page Numbers (Bottom of Page)"/>
        <w:docPartUnique/>
      </w:docPartObj>
    </w:sdtPr>
    <w:sdtEndPr>
      <w:rPr>
        <w:noProof/>
      </w:rPr>
    </w:sdtEndPr>
    <w:sdtContent>
      <w:p w14:paraId="7AF82847" w14:textId="77777777" w:rsidR="000920C1" w:rsidRDefault="000920C1">
        <w:pPr>
          <w:pStyle w:val="Footer"/>
          <w:jc w:val="right"/>
        </w:pPr>
        <w:r>
          <w:fldChar w:fldCharType="begin"/>
        </w:r>
        <w:r>
          <w:instrText xml:space="preserve"> PAGE   \* MERGEFORMAT </w:instrText>
        </w:r>
        <w:r>
          <w:fldChar w:fldCharType="separate"/>
        </w:r>
        <w:r w:rsidR="00B51B67">
          <w:rPr>
            <w:noProof/>
          </w:rPr>
          <w:t>1</w:t>
        </w:r>
        <w:r>
          <w:rPr>
            <w:noProof/>
          </w:rPr>
          <w:fldChar w:fldCharType="end"/>
        </w:r>
      </w:p>
    </w:sdtContent>
  </w:sdt>
  <w:p w14:paraId="7AF82848" w14:textId="77777777" w:rsidR="000920C1" w:rsidRDefault="00092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97C08" w14:textId="77777777" w:rsidR="00DE52FF" w:rsidRDefault="00DE52FF" w:rsidP="000920C1">
      <w:pPr>
        <w:spacing w:after="0" w:line="240" w:lineRule="auto"/>
      </w:pPr>
      <w:r>
        <w:separator/>
      </w:r>
    </w:p>
  </w:footnote>
  <w:footnote w:type="continuationSeparator" w:id="0">
    <w:p w14:paraId="070A1882" w14:textId="77777777" w:rsidR="00DE52FF" w:rsidRDefault="00DE52FF" w:rsidP="00092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82846" w14:textId="77777777" w:rsidR="000920C1" w:rsidRPr="000920C1" w:rsidRDefault="000920C1" w:rsidP="000920C1">
    <w:pPr>
      <w:pStyle w:val="Header"/>
      <w:jc w:val="right"/>
      <w:rPr>
        <w:rFonts w:ascii="Comic Sans MS" w:hAnsi="Comic Sans MS"/>
        <w:b/>
        <w:color w:val="17365D" w:themeColor="text2" w:themeShade="BF"/>
        <w:sz w:val="20"/>
      </w:rPr>
    </w:pPr>
    <w:r w:rsidRPr="000920C1">
      <w:rPr>
        <w:rFonts w:ascii="Comic Sans MS" w:hAnsi="Comic Sans MS"/>
        <w:b/>
        <w:color w:val="17365D" w:themeColor="text2" w:themeShade="BF"/>
        <w:sz w:val="20"/>
      </w:rPr>
      <w:t xml:space="preserve">MIH </w:t>
    </w:r>
    <w:proofErr w:type="spellStart"/>
    <w:r w:rsidRPr="000920C1">
      <w:rPr>
        <w:rFonts w:ascii="Comic Sans MS" w:hAnsi="Comic Sans MS"/>
        <w:b/>
        <w:color w:val="17365D" w:themeColor="text2" w:themeShade="BF"/>
        <w:sz w:val="20"/>
      </w:rPr>
      <w:t>SafeHaven</w:t>
    </w:r>
    <w:proofErr w:type="spellEnd"/>
    <w:r w:rsidRPr="000920C1">
      <w:rPr>
        <w:rFonts w:ascii="Comic Sans MS" w:hAnsi="Comic Sans MS"/>
        <w:b/>
        <w:color w:val="17365D" w:themeColor="text2" w:themeShade="BF"/>
        <w:sz w:val="20"/>
      </w:rPr>
      <w:t xml:space="preserve"> PSW</w:t>
    </w:r>
    <w:r>
      <w:rPr>
        <w:rFonts w:ascii="Comic Sans MS" w:hAnsi="Comic Sans MS"/>
        <w:b/>
        <w:color w:val="17365D" w:themeColor="text2" w:themeShade="BF"/>
        <w:sz w:val="20"/>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22FC"/>
    <w:multiLevelType w:val="hybridMultilevel"/>
    <w:tmpl w:val="463E43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A9A5915"/>
    <w:multiLevelType w:val="multilevel"/>
    <w:tmpl w:val="7F28C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BC"/>
    <w:rsid w:val="000810CD"/>
    <w:rsid w:val="000920C1"/>
    <w:rsid w:val="000E1BCB"/>
    <w:rsid w:val="00232299"/>
    <w:rsid w:val="00324EA6"/>
    <w:rsid w:val="00472DDC"/>
    <w:rsid w:val="006F1EAF"/>
    <w:rsid w:val="0073462E"/>
    <w:rsid w:val="007D62D2"/>
    <w:rsid w:val="00881B8C"/>
    <w:rsid w:val="009121E8"/>
    <w:rsid w:val="00AD2451"/>
    <w:rsid w:val="00B048D9"/>
    <w:rsid w:val="00B51B67"/>
    <w:rsid w:val="00BB2CBC"/>
    <w:rsid w:val="00BE3003"/>
    <w:rsid w:val="00C6225C"/>
    <w:rsid w:val="00C80E40"/>
    <w:rsid w:val="00DE52FF"/>
    <w:rsid w:val="00E733C2"/>
    <w:rsid w:val="00EB72C5"/>
    <w:rsid w:val="00EC693A"/>
    <w:rsid w:val="1C451358"/>
    <w:rsid w:val="30DD5407"/>
    <w:rsid w:val="381F429B"/>
    <w:rsid w:val="5D518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DDC"/>
    <w:pPr>
      <w:ind w:left="720"/>
      <w:contextualSpacing/>
    </w:pPr>
  </w:style>
  <w:style w:type="table" w:styleId="TableGrid">
    <w:name w:val="Table Grid"/>
    <w:basedOn w:val="TableNormal"/>
    <w:uiPriority w:val="59"/>
    <w:rsid w:val="00BE3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0C1"/>
  </w:style>
  <w:style w:type="paragraph" w:styleId="Footer">
    <w:name w:val="footer"/>
    <w:basedOn w:val="Normal"/>
    <w:link w:val="FooterChar"/>
    <w:uiPriority w:val="99"/>
    <w:unhideWhenUsed/>
    <w:rsid w:val="00092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DDC"/>
    <w:pPr>
      <w:ind w:left="720"/>
      <w:contextualSpacing/>
    </w:pPr>
  </w:style>
  <w:style w:type="table" w:styleId="TableGrid">
    <w:name w:val="Table Grid"/>
    <w:basedOn w:val="TableNormal"/>
    <w:uiPriority w:val="59"/>
    <w:rsid w:val="00BE3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0C1"/>
  </w:style>
  <w:style w:type="paragraph" w:styleId="Footer">
    <w:name w:val="footer"/>
    <w:basedOn w:val="Normal"/>
    <w:link w:val="FooterChar"/>
    <w:uiPriority w:val="99"/>
    <w:unhideWhenUsed/>
    <w:rsid w:val="00092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2017F2"/>
    <w:rsid w:val="002017F2"/>
    <w:rsid w:val="008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364F-A98E-45E7-88AC-288EFA41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Pritty</dc:creator>
  <cp:lastModifiedBy>Mari</cp:lastModifiedBy>
  <cp:revision>5</cp:revision>
  <dcterms:created xsi:type="dcterms:W3CDTF">2020-11-29T20:43:00Z</dcterms:created>
  <dcterms:modified xsi:type="dcterms:W3CDTF">2020-12-22T16:30:00Z</dcterms:modified>
</cp:coreProperties>
</file>