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16" w:rsidRDefault="00F75E16" w:rsidP="00F75E16">
      <w:pPr>
        <w:spacing w:after="0" w:line="240" w:lineRule="auto"/>
        <w:rPr>
          <w:rFonts w:ascii="Times New Roman" w:eastAsia="Times New Roman" w:hAnsi="Times New Roman" w:cs="Times New Roman"/>
          <w:sz w:val="24"/>
          <w:szCs w:val="24"/>
          <w:lang w:eastAsia="en-GB"/>
        </w:rPr>
      </w:pPr>
    </w:p>
    <w:p w:rsidR="00F75E16" w:rsidRPr="00F75E16" w:rsidRDefault="00F75E16" w:rsidP="00F75E16">
      <w:pPr>
        <w:spacing w:after="0" w:line="240" w:lineRule="auto"/>
        <w:rPr>
          <w:rFonts w:eastAsia="Times New Roman" w:cstheme="minorHAnsi"/>
          <w:b/>
          <w:lang w:eastAsia="en-GB"/>
        </w:rPr>
      </w:pPr>
      <w:r w:rsidRPr="00F75E16">
        <w:rPr>
          <w:rFonts w:eastAsia="Times New Roman" w:cstheme="minorHAnsi"/>
          <w:b/>
          <w:lang w:eastAsia="en-GB"/>
        </w:rPr>
        <w:t xml:space="preserve">Project Officer for the Haringey Suicide Prevention Group (HSPG) </w:t>
      </w:r>
    </w:p>
    <w:p w:rsidR="00F75E16" w:rsidRDefault="00F75E16" w:rsidP="00F75E16">
      <w:pPr>
        <w:spacing w:after="0" w:line="240" w:lineRule="auto"/>
        <w:rPr>
          <w:rFonts w:eastAsia="Times New Roman" w:cstheme="minorHAnsi"/>
          <w:lang w:eastAsia="en-GB"/>
        </w:rPr>
      </w:pPr>
    </w:p>
    <w:p w:rsidR="00F75E16" w:rsidRDefault="00F75E16" w:rsidP="00F75E16">
      <w:pPr>
        <w:tabs>
          <w:tab w:val="left" w:pos="2552"/>
        </w:tabs>
        <w:spacing w:after="0" w:line="240" w:lineRule="auto"/>
        <w:rPr>
          <w:rFonts w:eastAsia="Times New Roman" w:cstheme="minorHAnsi"/>
          <w:lang w:eastAsia="en-GB"/>
        </w:rPr>
      </w:pPr>
      <w:r>
        <w:rPr>
          <w:rFonts w:eastAsia="Times New Roman" w:cstheme="minorHAnsi"/>
          <w:lang w:eastAsia="en-GB"/>
        </w:rPr>
        <w:t>The Haringey Suicide Prevention Group is an inter-agency group leading the strategy for suicide prevention in Haringey, hosted by Mind in Haringey.</w:t>
      </w:r>
    </w:p>
    <w:p w:rsidR="00F75E16" w:rsidRDefault="00F75E16" w:rsidP="00F75E16">
      <w:pPr>
        <w:tabs>
          <w:tab w:val="left" w:pos="2552"/>
        </w:tabs>
        <w:spacing w:after="0" w:line="240" w:lineRule="auto"/>
        <w:rPr>
          <w:rFonts w:eastAsia="Times New Roman" w:cstheme="minorHAnsi"/>
          <w:lang w:eastAsia="en-GB"/>
        </w:rPr>
      </w:pPr>
    </w:p>
    <w:p w:rsidR="00F75E16" w:rsidRDefault="00F75E16" w:rsidP="00F75E16">
      <w:pPr>
        <w:tabs>
          <w:tab w:val="left" w:pos="2552"/>
        </w:tabs>
        <w:spacing w:after="0" w:line="240" w:lineRule="auto"/>
        <w:rPr>
          <w:rFonts w:eastAsia="Times New Roman" w:cstheme="minorHAnsi"/>
          <w:lang w:eastAsia="en-GB"/>
        </w:rPr>
      </w:pPr>
      <w:r>
        <w:rPr>
          <w:rFonts w:eastAsia="Times New Roman" w:cstheme="minorHAnsi"/>
          <w:lang w:eastAsia="en-GB"/>
        </w:rPr>
        <w:t>HSPG members include statutory and non-statutory organisations, local MPs, Metropolitan Police, GPs,</w:t>
      </w:r>
      <w:r w:rsidR="00602F4B">
        <w:rPr>
          <w:rFonts w:eastAsia="Times New Roman" w:cstheme="minorHAnsi"/>
          <w:lang w:eastAsia="en-GB"/>
        </w:rPr>
        <w:t xml:space="preserve"> DWP,</w:t>
      </w:r>
      <w:r>
        <w:rPr>
          <w:rFonts w:eastAsia="Times New Roman" w:cstheme="minorHAnsi"/>
          <w:lang w:eastAsia="en-GB"/>
        </w:rPr>
        <w:t xml:space="preserve"> Mental Health professionals</w:t>
      </w:r>
      <w:r w:rsidR="00602F4B">
        <w:rPr>
          <w:rFonts w:eastAsia="Times New Roman" w:cstheme="minorHAnsi"/>
          <w:lang w:eastAsia="en-GB"/>
        </w:rPr>
        <w:t xml:space="preserve"> and volunteers</w:t>
      </w:r>
      <w:r>
        <w:rPr>
          <w:rFonts w:eastAsia="Times New Roman" w:cstheme="minorHAnsi"/>
          <w:lang w:eastAsia="en-GB"/>
        </w:rPr>
        <w:t xml:space="preserve"> alongside local residents affected by suicide.  More information can be found </w:t>
      </w:r>
      <w:hyperlink r:id="rId5" w:history="1">
        <w:r w:rsidRPr="007668E5">
          <w:rPr>
            <w:rStyle w:val="Hyperlink"/>
            <w:rFonts w:eastAsia="Times New Roman" w:cstheme="minorHAnsi"/>
            <w:lang w:eastAsia="en-GB"/>
          </w:rPr>
          <w:t>here</w:t>
        </w:r>
      </w:hyperlink>
      <w:r>
        <w:rPr>
          <w:rFonts w:eastAsia="Times New Roman" w:cstheme="minorHAnsi"/>
          <w:lang w:eastAsia="en-GB"/>
        </w:rPr>
        <w:t xml:space="preserve">.  </w:t>
      </w:r>
    </w:p>
    <w:p w:rsidR="007668E5" w:rsidRDefault="007668E5" w:rsidP="00F75E16">
      <w:pPr>
        <w:tabs>
          <w:tab w:val="left" w:pos="2552"/>
        </w:tabs>
        <w:spacing w:after="0" w:line="240" w:lineRule="auto"/>
        <w:rPr>
          <w:rFonts w:eastAsia="Times New Roman" w:cstheme="minorHAnsi"/>
          <w:lang w:eastAsia="en-GB"/>
        </w:rPr>
      </w:pPr>
    </w:p>
    <w:p w:rsidR="00F75E16" w:rsidRPr="00E64EA2" w:rsidRDefault="00F75E16" w:rsidP="00F75E16">
      <w:pPr>
        <w:tabs>
          <w:tab w:val="left" w:pos="2552"/>
        </w:tabs>
        <w:spacing w:after="0" w:line="240" w:lineRule="auto"/>
        <w:rPr>
          <w:rFonts w:eastAsia="Times New Roman" w:cstheme="minorHAnsi"/>
          <w:b/>
          <w:lang w:eastAsia="en-GB"/>
        </w:rPr>
      </w:pPr>
      <w:r w:rsidRPr="00E64EA2">
        <w:rPr>
          <w:rFonts w:eastAsia="Times New Roman" w:cstheme="minorHAnsi"/>
          <w:b/>
          <w:lang w:eastAsia="en-GB"/>
        </w:rPr>
        <w:t>Job Description</w:t>
      </w:r>
    </w:p>
    <w:p w:rsidR="00F75E16" w:rsidRDefault="00F75E16" w:rsidP="00F75E16">
      <w:pPr>
        <w:tabs>
          <w:tab w:val="left" w:pos="2552"/>
        </w:tabs>
        <w:spacing w:after="0" w:line="240" w:lineRule="auto"/>
        <w:rPr>
          <w:rFonts w:eastAsia="Times New Roman" w:cstheme="minorHAnsi"/>
          <w:lang w:eastAsia="en-GB"/>
        </w:rPr>
      </w:pPr>
    </w:p>
    <w:p w:rsidR="00F75E16" w:rsidRDefault="00C27AFF" w:rsidP="00F75E16">
      <w:pPr>
        <w:tabs>
          <w:tab w:val="left" w:pos="2552"/>
        </w:tabs>
        <w:spacing w:after="0" w:line="240" w:lineRule="auto"/>
        <w:rPr>
          <w:rFonts w:eastAsia="Times New Roman" w:cstheme="minorHAnsi"/>
          <w:lang w:eastAsia="en-GB"/>
        </w:rPr>
      </w:pPr>
      <w:r w:rsidRPr="00E64EA2">
        <w:rPr>
          <w:rFonts w:eastAsia="Times New Roman" w:cstheme="minorHAnsi"/>
          <w:u w:val="single"/>
          <w:lang w:eastAsia="en-GB"/>
        </w:rPr>
        <w:t>Part-time</w:t>
      </w:r>
      <w:r>
        <w:rPr>
          <w:rFonts w:eastAsia="Times New Roman" w:cstheme="minorHAnsi"/>
          <w:lang w:eastAsia="en-GB"/>
        </w:rPr>
        <w:t xml:space="preserve">: </w:t>
      </w:r>
      <w:r w:rsidR="00F75E16">
        <w:rPr>
          <w:rFonts w:eastAsia="Times New Roman" w:cstheme="minorHAnsi"/>
          <w:lang w:eastAsia="en-GB"/>
        </w:rPr>
        <w:t xml:space="preserve">8 hours p/week (possibility of sharing hours between </w:t>
      </w:r>
      <w:r>
        <w:rPr>
          <w:rFonts w:eastAsia="Times New Roman" w:cstheme="minorHAnsi"/>
          <w:lang w:eastAsia="en-GB"/>
        </w:rPr>
        <w:t xml:space="preserve">MiH </w:t>
      </w:r>
      <w:r w:rsidR="00F75E16">
        <w:rPr>
          <w:rFonts w:eastAsia="Times New Roman" w:cstheme="minorHAnsi"/>
          <w:lang w:eastAsia="en-GB"/>
        </w:rPr>
        <w:t>office and home)</w:t>
      </w:r>
      <w:r>
        <w:rPr>
          <w:rFonts w:eastAsia="Times New Roman" w:cstheme="minorHAnsi"/>
          <w:lang w:eastAsia="en-GB"/>
        </w:rPr>
        <w:t xml:space="preserve"> May be required to attend additional meetings outside of scheduled hours from time to time</w:t>
      </w:r>
    </w:p>
    <w:p w:rsidR="00C27AFF" w:rsidRDefault="00C27AFF" w:rsidP="00F75E16">
      <w:pPr>
        <w:tabs>
          <w:tab w:val="left" w:pos="2552"/>
        </w:tabs>
        <w:spacing w:after="0" w:line="240" w:lineRule="auto"/>
        <w:rPr>
          <w:rFonts w:eastAsia="Times New Roman" w:cstheme="minorHAnsi"/>
          <w:lang w:eastAsia="en-GB"/>
        </w:rPr>
      </w:pPr>
      <w:r w:rsidRPr="00E64EA2">
        <w:rPr>
          <w:rFonts w:eastAsia="Times New Roman" w:cstheme="minorHAnsi"/>
          <w:u w:val="single"/>
          <w:lang w:eastAsia="en-GB"/>
        </w:rPr>
        <w:t>Salary</w:t>
      </w:r>
      <w:r>
        <w:rPr>
          <w:rFonts w:eastAsia="Times New Roman" w:cstheme="minorHAnsi"/>
          <w:lang w:eastAsia="en-GB"/>
        </w:rPr>
        <w:t xml:space="preserve">: </w:t>
      </w:r>
    </w:p>
    <w:p w:rsidR="00E64EA2" w:rsidRDefault="00C27AFF" w:rsidP="00E64EA2">
      <w:pPr>
        <w:pStyle w:val="ListParagraph"/>
        <w:numPr>
          <w:ilvl w:val="0"/>
          <w:numId w:val="1"/>
        </w:numPr>
        <w:tabs>
          <w:tab w:val="left" w:pos="2552"/>
        </w:tabs>
        <w:spacing w:after="0" w:line="240" w:lineRule="auto"/>
        <w:rPr>
          <w:rFonts w:eastAsia="Times New Roman" w:cstheme="minorHAnsi"/>
          <w:lang w:eastAsia="en-GB"/>
        </w:rPr>
      </w:pPr>
      <w:r w:rsidRPr="00E64EA2">
        <w:rPr>
          <w:rFonts w:eastAsia="Times New Roman" w:cstheme="minorHAnsi"/>
          <w:lang w:eastAsia="en-GB"/>
        </w:rPr>
        <w:t>Responsible for overseeing and coordinating HSPG quarterly meetin</w:t>
      </w:r>
      <w:r w:rsidR="007668E5">
        <w:rPr>
          <w:rFonts w:eastAsia="Times New Roman" w:cstheme="minorHAnsi"/>
          <w:lang w:eastAsia="en-GB"/>
        </w:rPr>
        <w:t>gs</w:t>
      </w:r>
      <w:r w:rsidRPr="00E64EA2">
        <w:rPr>
          <w:rFonts w:eastAsia="Times New Roman" w:cstheme="minorHAnsi"/>
          <w:lang w:eastAsia="en-GB"/>
        </w:rPr>
        <w:t xml:space="preserve">.  Our meetings take place on Thursdays between 2-430pm at MiH.  Generally attended by 20/30 people.  </w:t>
      </w:r>
    </w:p>
    <w:p w:rsidR="00E64EA2" w:rsidRDefault="00C27AFF" w:rsidP="00E64EA2">
      <w:pPr>
        <w:pStyle w:val="ListParagraph"/>
        <w:numPr>
          <w:ilvl w:val="0"/>
          <w:numId w:val="1"/>
        </w:numPr>
        <w:tabs>
          <w:tab w:val="left" w:pos="2552"/>
        </w:tabs>
        <w:spacing w:after="0" w:line="240" w:lineRule="auto"/>
        <w:rPr>
          <w:rFonts w:eastAsia="Times New Roman" w:cstheme="minorHAnsi"/>
          <w:lang w:eastAsia="en-GB"/>
        </w:rPr>
      </w:pPr>
      <w:r w:rsidRPr="00E64EA2">
        <w:rPr>
          <w:rFonts w:eastAsia="Times New Roman" w:cstheme="minorHAnsi"/>
          <w:lang w:eastAsia="en-GB"/>
        </w:rPr>
        <w:t>Managing and distributing of minutes of HSPG meetings, this</w:t>
      </w:r>
      <w:r w:rsidR="00E64EA2">
        <w:rPr>
          <w:rFonts w:eastAsia="Times New Roman" w:cstheme="minorHAnsi"/>
          <w:lang w:eastAsia="en-GB"/>
        </w:rPr>
        <w:t xml:space="preserve"> may include taking of minutes.</w:t>
      </w:r>
    </w:p>
    <w:p w:rsidR="00E64EA2" w:rsidRDefault="0006509B" w:rsidP="00E64EA2">
      <w:pPr>
        <w:pStyle w:val="ListParagraph"/>
        <w:numPr>
          <w:ilvl w:val="0"/>
          <w:numId w:val="1"/>
        </w:numPr>
        <w:tabs>
          <w:tab w:val="left" w:pos="2552"/>
        </w:tabs>
        <w:spacing w:after="0" w:line="240" w:lineRule="auto"/>
        <w:rPr>
          <w:rFonts w:eastAsia="Times New Roman" w:cstheme="minorHAnsi"/>
          <w:lang w:eastAsia="en-GB"/>
        </w:rPr>
      </w:pPr>
      <w:r w:rsidRPr="00E64EA2">
        <w:rPr>
          <w:rFonts w:eastAsia="Times New Roman" w:cstheme="minorHAnsi"/>
          <w:lang w:eastAsia="en-GB"/>
        </w:rPr>
        <w:t xml:space="preserve">The Project Officer, alongside the HSPG Chair, is responsible for researching areas of discussion for HSPG meetings, arranging talks that will enhance the groups understanding of gaps in services, in particular with regards to specific communities.  </w:t>
      </w:r>
    </w:p>
    <w:p w:rsidR="0006509B" w:rsidRDefault="0006509B" w:rsidP="00E64EA2">
      <w:pPr>
        <w:pStyle w:val="ListParagraph"/>
        <w:numPr>
          <w:ilvl w:val="0"/>
          <w:numId w:val="1"/>
        </w:numPr>
        <w:tabs>
          <w:tab w:val="left" w:pos="2552"/>
        </w:tabs>
        <w:spacing w:after="0" w:line="240" w:lineRule="auto"/>
        <w:rPr>
          <w:rFonts w:eastAsia="Times New Roman" w:cstheme="minorHAnsi"/>
          <w:lang w:eastAsia="en-GB"/>
        </w:rPr>
      </w:pPr>
      <w:r w:rsidRPr="00E64EA2">
        <w:rPr>
          <w:rFonts w:eastAsia="Times New Roman" w:cstheme="minorHAnsi"/>
          <w:lang w:eastAsia="en-GB"/>
        </w:rPr>
        <w:t>The Project Officer is also responsible for looking at how to expand the membership to include as many representatives from</w:t>
      </w:r>
      <w:r w:rsidR="00E64EA2">
        <w:rPr>
          <w:rFonts w:eastAsia="Times New Roman" w:cstheme="minorHAnsi"/>
          <w:lang w:eastAsia="en-GB"/>
        </w:rPr>
        <w:t xml:space="preserve"> the</w:t>
      </w:r>
      <w:r w:rsidRPr="00E64EA2">
        <w:rPr>
          <w:rFonts w:eastAsia="Times New Roman" w:cstheme="minorHAnsi"/>
          <w:lang w:eastAsia="en-GB"/>
        </w:rPr>
        <w:t xml:space="preserve"> local area to discuss and share insight into suicide prevention and awareness.  </w:t>
      </w:r>
    </w:p>
    <w:p w:rsidR="00653BCB" w:rsidRPr="00E64EA2" w:rsidRDefault="00653BCB" w:rsidP="00E64EA2">
      <w:pPr>
        <w:pStyle w:val="ListParagraph"/>
        <w:numPr>
          <w:ilvl w:val="0"/>
          <w:numId w:val="1"/>
        </w:numPr>
        <w:tabs>
          <w:tab w:val="left" w:pos="2552"/>
        </w:tabs>
        <w:spacing w:after="0" w:line="240" w:lineRule="auto"/>
        <w:rPr>
          <w:rFonts w:eastAsia="Times New Roman" w:cstheme="minorHAnsi"/>
          <w:lang w:eastAsia="en-GB"/>
        </w:rPr>
      </w:pPr>
      <w:r>
        <w:rPr>
          <w:rFonts w:eastAsia="Times New Roman" w:cstheme="minorHAnsi"/>
          <w:lang w:eastAsia="en-GB"/>
        </w:rPr>
        <w:t xml:space="preserve">Responsible for managing the implementations of actions as outlined from HSPG meetings, alongside the regular review of the Haringey Suicide Prevention Plan created in collaboration with Haringey Public Health. </w:t>
      </w:r>
    </w:p>
    <w:p w:rsidR="00C27AFF" w:rsidRPr="00E64EA2" w:rsidRDefault="00C27AFF" w:rsidP="00E64EA2">
      <w:pPr>
        <w:pStyle w:val="ListParagraph"/>
        <w:numPr>
          <w:ilvl w:val="0"/>
          <w:numId w:val="1"/>
        </w:numPr>
        <w:tabs>
          <w:tab w:val="left" w:pos="2552"/>
        </w:tabs>
        <w:spacing w:after="0" w:line="240" w:lineRule="auto"/>
        <w:rPr>
          <w:rFonts w:eastAsia="Times New Roman" w:cstheme="minorHAnsi"/>
          <w:lang w:eastAsia="en-GB"/>
        </w:rPr>
      </w:pPr>
      <w:r w:rsidRPr="00E64EA2">
        <w:rPr>
          <w:rFonts w:eastAsia="Times New Roman" w:cstheme="minorHAnsi"/>
          <w:lang w:eastAsia="en-GB"/>
        </w:rPr>
        <w:t>Responsible for HSPG administration including membership contact information</w:t>
      </w:r>
    </w:p>
    <w:p w:rsidR="00C27AFF" w:rsidRPr="00602F4B" w:rsidRDefault="00C27AFF" w:rsidP="00602F4B">
      <w:pPr>
        <w:pStyle w:val="ListParagraph"/>
        <w:numPr>
          <w:ilvl w:val="0"/>
          <w:numId w:val="1"/>
        </w:numPr>
        <w:tabs>
          <w:tab w:val="left" w:pos="2552"/>
        </w:tabs>
        <w:spacing w:after="0" w:line="240" w:lineRule="auto"/>
        <w:rPr>
          <w:rFonts w:eastAsia="Times New Roman" w:cstheme="minorHAnsi"/>
          <w:lang w:eastAsia="en-GB"/>
        </w:rPr>
      </w:pPr>
      <w:r w:rsidRPr="00E64EA2">
        <w:rPr>
          <w:rFonts w:eastAsia="Times New Roman" w:cstheme="minorHAnsi"/>
          <w:lang w:eastAsia="en-GB"/>
        </w:rPr>
        <w:t>Reports to HSPG Chair and MiH CEO</w:t>
      </w:r>
      <w:r w:rsidR="00653BCB">
        <w:rPr>
          <w:rFonts w:eastAsia="Times New Roman" w:cstheme="minorHAnsi"/>
          <w:lang w:eastAsia="en-GB"/>
        </w:rPr>
        <w:t xml:space="preserve">, and is required to provide </w:t>
      </w:r>
      <w:r w:rsidR="00602F4B">
        <w:rPr>
          <w:rFonts w:eastAsia="Times New Roman" w:cstheme="minorHAnsi"/>
          <w:lang w:eastAsia="en-GB"/>
        </w:rPr>
        <w:t>reports outlining HSPG progress and plans</w:t>
      </w:r>
      <w:r w:rsidR="00602F4B" w:rsidRPr="00602F4B">
        <w:rPr>
          <w:rFonts w:eastAsia="Times New Roman" w:cstheme="minorHAnsi"/>
          <w:lang w:eastAsia="en-GB"/>
        </w:rPr>
        <w:t xml:space="preserve">. </w:t>
      </w:r>
    </w:p>
    <w:p w:rsidR="00C27AFF" w:rsidRDefault="00C27AFF" w:rsidP="00F75E16">
      <w:pPr>
        <w:tabs>
          <w:tab w:val="left" w:pos="2552"/>
        </w:tabs>
        <w:spacing w:after="0" w:line="240" w:lineRule="auto"/>
        <w:rPr>
          <w:rFonts w:eastAsia="Times New Roman" w:cstheme="minorHAnsi"/>
          <w:lang w:eastAsia="en-GB"/>
        </w:rPr>
      </w:pPr>
    </w:p>
    <w:p w:rsidR="007668E5" w:rsidRDefault="00E64EA2" w:rsidP="00F75E16">
      <w:pPr>
        <w:tabs>
          <w:tab w:val="left" w:pos="2552"/>
        </w:tabs>
        <w:spacing w:after="0" w:line="240" w:lineRule="auto"/>
        <w:rPr>
          <w:rFonts w:eastAsia="Times New Roman" w:cstheme="minorHAnsi"/>
          <w:lang w:eastAsia="en-GB"/>
        </w:rPr>
      </w:pPr>
      <w:r w:rsidRPr="00E64EA2">
        <w:rPr>
          <w:rFonts w:eastAsia="Times New Roman" w:cstheme="minorHAnsi"/>
          <w:b/>
          <w:lang w:eastAsia="en-GB"/>
        </w:rPr>
        <w:t>HSPG meetings</w:t>
      </w:r>
      <w:r w:rsidR="007668E5">
        <w:rPr>
          <w:rFonts w:eastAsia="Times New Roman" w:cstheme="minorHAnsi"/>
          <w:lang w:eastAsia="en-GB"/>
        </w:rPr>
        <w:t xml:space="preserve"> – Last meeting of 2020:  Thursday 10</w:t>
      </w:r>
      <w:r w:rsidR="007668E5" w:rsidRPr="007668E5">
        <w:rPr>
          <w:rFonts w:eastAsia="Times New Roman" w:cstheme="minorHAnsi"/>
          <w:vertAlign w:val="superscript"/>
          <w:lang w:eastAsia="en-GB"/>
        </w:rPr>
        <w:t>th</w:t>
      </w:r>
      <w:r w:rsidR="007668E5">
        <w:rPr>
          <w:rFonts w:eastAsia="Times New Roman" w:cstheme="minorHAnsi"/>
          <w:lang w:eastAsia="en-GB"/>
        </w:rPr>
        <w:t xml:space="preserve"> December, shorter time of 2-330pm online, via Zoom</w:t>
      </w:r>
      <w:r w:rsidR="00602F4B">
        <w:rPr>
          <w:rFonts w:eastAsia="Times New Roman" w:cstheme="minorHAnsi"/>
          <w:lang w:eastAsia="en-GB"/>
        </w:rPr>
        <w:t xml:space="preserve">. </w:t>
      </w:r>
      <w:bookmarkStart w:id="0" w:name="_GoBack"/>
      <w:bookmarkEnd w:id="0"/>
    </w:p>
    <w:p w:rsidR="00C27AFF" w:rsidRDefault="00C27AFF" w:rsidP="00F75E16">
      <w:pPr>
        <w:tabs>
          <w:tab w:val="left" w:pos="2552"/>
        </w:tabs>
        <w:spacing w:after="0" w:line="240" w:lineRule="auto"/>
        <w:rPr>
          <w:rFonts w:eastAsia="Times New Roman" w:cstheme="minorHAnsi"/>
          <w:lang w:eastAsia="en-GB"/>
        </w:rPr>
      </w:pPr>
    </w:p>
    <w:p w:rsidR="00F75E16" w:rsidRPr="00E64EA2" w:rsidRDefault="00C27AFF" w:rsidP="00F75E16">
      <w:pPr>
        <w:tabs>
          <w:tab w:val="left" w:pos="2552"/>
        </w:tabs>
        <w:spacing w:after="0" w:line="240" w:lineRule="auto"/>
        <w:rPr>
          <w:rFonts w:eastAsia="Times New Roman" w:cstheme="minorHAnsi"/>
          <w:b/>
          <w:lang w:eastAsia="en-GB"/>
        </w:rPr>
      </w:pPr>
      <w:r w:rsidRPr="00E64EA2">
        <w:rPr>
          <w:rFonts w:eastAsia="Times New Roman" w:cstheme="minorHAnsi"/>
          <w:b/>
          <w:lang w:eastAsia="en-GB"/>
        </w:rPr>
        <w:t>Person specification</w:t>
      </w:r>
    </w:p>
    <w:p w:rsidR="00C27AFF" w:rsidRDefault="00C27AFF" w:rsidP="00F75E16">
      <w:pPr>
        <w:tabs>
          <w:tab w:val="left" w:pos="2552"/>
        </w:tabs>
        <w:spacing w:after="0" w:line="240" w:lineRule="auto"/>
        <w:rPr>
          <w:rFonts w:eastAsia="Times New Roman" w:cstheme="minorHAnsi"/>
          <w:lang w:eastAsia="en-GB"/>
        </w:rPr>
      </w:pPr>
      <w:r>
        <w:rPr>
          <w:rFonts w:eastAsia="Times New Roman" w:cstheme="minorHAnsi"/>
          <w:lang w:eastAsia="en-GB"/>
        </w:rPr>
        <w:t>Organised</w:t>
      </w:r>
    </w:p>
    <w:p w:rsidR="00C27AFF" w:rsidRDefault="00C27AFF" w:rsidP="00F75E16">
      <w:pPr>
        <w:tabs>
          <w:tab w:val="left" w:pos="2552"/>
        </w:tabs>
        <w:spacing w:after="0" w:line="240" w:lineRule="auto"/>
        <w:rPr>
          <w:rFonts w:eastAsia="Times New Roman" w:cstheme="minorHAnsi"/>
          <w:lang w:eastAsia="en-GB"/>
        </w:rPr>
      </w:pPr>
      <w:r>
        <w:rPr>
          <w:rFonts w:eastAsia="Times New Roman" w:cstheme="minorHAnsi"/>
          <w:lang w:eastAsia="en-GB"/>
        </w:rPr>
        <w:t xml:space="preserve">Attention to detail </w:t>
      </w:r>
    </w:p>
    <w:p w:rsidR="00E64EA2" w:rsidRDefault="00E64EA2" w:rsidP="00F75E16">
      <w:pPr>
        <w:tabs>
          <w:tab w:val="left" w:pos="2552"/>
        </w:tabs>
        <w:spacing w:after="0" w:line="240" w:lineRule="auto"/>
        <w:rPr>
          <w:rFonts w:eastAsia="Times New Roman" w:cstheme="minorHAnsi"/>
          <w:lang w:eastAsia="en-GB"/>
        </w:rPr>
      </w:pPr>
      <w:r>
        <w:rPr>
          <w:rFonts w:eastAsia="Times New Roman" w:cstheme="minorHAnsi"/>
          <w:lang w:eastAsia="en-GB"/>
        </w:rPr>
        <w:t xml:space="preserve">Able to work unsupervised </w:t>
      </w:r>
    </w:p>
    <w:p w:rsidR="00E64EA2" w:rsidRDefault="00E64EA2" w:rsidP="00F75E16">
      <w:pPr>
        <w:tabs>
          <w:tab w:val="left" w:pos="2552"/>
        </w:tabs>
        <w:spacing w:after="0" w:line="240" w:lineRule="auto"/>
        <w:rPr>
          <w:rFonts w:eastAsia="Times New Roman" w:cstheme="minorHAnsi"/>
          <w:lang w:eastAsia="en-GB"/>
        </w:rPr>
      </w:pPr>
      <w:r>
        <w:rPr>
          <w:rFonts w:eastAsia="Times New Roman" w:cstheme="minorHAnsi"/>
          <w:lang w:eastAsia="en-GB"/>
        </w:rPr>
        <w:t>Resourceful</w:t>
      </w:r>
    </w:p>
    <w:p w:rsidR="00E64EA2" w:rsidRDefault="00E64EA2" w:rsidP="00F75E16">
      <w:pPr>
        <w:tabs>
          <w:tab w:val="left" w:pos="2552"/>
        </w:tabs>
        <w:spacing w:after="0" w:line="240" w:lineRule="auto"/>
        <w:rPr>
          <w:rFonts w:eastAsia="Times New Roman" w:cstheme="minorHAnsi"/>
          <w:lang w:eastAsia="en-GB"/>
        </w:rPr>
      </w:pPr>
      <w:r>
        <w:rPr>
          <w:rFonts w:eastAsia="Times New Roman" w:cstheme="minorHAnsi"/>
          <w:lang w:eastAsia="en-GB"/>
        </w:rPr>
        <w:t>Good communicator</w:t>
      </w:r>
    </w:p>
    <w:p w:rsidR="00E64EA2" w:rsidRDefault="00C27AFF" w:rsidP="00F75E16">
      <w:pPr>
        <w:tabs>
          <w:tab w:val="left" w:pos="2552"/>
        </w:tabs>
        <w:spacing w:after="0" w:line="240" w:lineRule="auto"/>
        <w:rPr>
          <w:rFonts w:eastAsia="Times New Roman" w:cstheme="minorHAnsi"/>
          <w:lang w:eastAsia="en-GB"/>
        </w:rPr>
      </w:pPr>
      <w:r>
        <w:rPr>
          <w:rFonts w:eastAsia="Times New Roman" w:cstheme="minorHAnsi"/>
          <w:lang w:eastAsia="en-GB"/>
        </w:rPr>
        <w:t>Inter</w:t>
      </w:r>
      <w:r w:rsidR="00AB0C0D">
        <w:rPr>
          <w:rFonts w:eastAsia="Times New Roman" w:cstheme="minorHAnsi"/>
          <w:lang w:eastAsia="en-GB"/>
        </w:rPr>
        <w:t>est in one or more of the following – suicide prevention and awareness, mental health issues and public health policy</w:t>
      </w:r>
      <w:r w:rsidR="00E64EA2">
        <w:rPr>
          <w:rFonts w:eastAsia="Times New Roman" w:cstheme="minorHAnsi"/>
          <w:lang w:eastAsia="en-GB"/>
        </w:rPr>
        <w:t>.</w:t>
      </w:r>
    </w:p>
    <w:p w:rsidR="0006509B" w:rsidRDefault="0006509B" w:rsidP="00F75E16">
      <w:pPr>
        <w:tabs>
          <w:tab w:val="left" w:pos="2552"/>
        </w:tabs>
        <w:spacing w:after="0" w:line="240" w:lineRule="auto"/>
        <w:rPr>
          <w:rFonts w:eastAsia="Times New Roman" w:cstheme="minorHAnsi"/>
          <w:lang w:eastAsia="en-GB"/>
        </w:rPr>
      </w:pPr>
      <w:r>
        <w:rPr>
          <w:rFonts w:eastAsia="Times New Roman" w:cstheme="minorHAnsi"/>
          <w:lang w:eastAsia="en-GB"/>
        </w:rPr>
        <w:t>It is important to be aware that at times, in particular during meetings, but not only, personal experiences are sometimes shared</w:t>
      </w:r>
      <w:r w:rsidR="00E64EA2">
        <w:rPr>
          <w:rFonts w:eastAsia="Times New Roman" w:cstheme="minorHAnsi"/>
          <w:lang w:eastAsia="en-GB"/>
        </w:rPr>
        <w:t>, it is therefore essential that the applicant understands the importance of confidentiality, and of sensitivity to others as well as self.</w:t>
      </w:r>
    </w:p>
    <w:p w:rsidR="00C27AFF" w:rsidRDefault="00C27AFF" w:rsidP="00F75E16">
      <w:pPr>
        <w:tabs>
          <w:tab w:val="left" w:pos="2552"/>
        </w:tabs>
        <w:spacing w:after="0" w:line="240" w:lineRule="auto"/>
        <w:rPr>
          <w:rFonts w:eastAsia="Times New Roman" w:cstheme="minorHAnsi"/>
          <w:lang w:eastAsia="en-GB"/>
        </w:rPr>
      </w:pPr>
      <w:r>
        <w:rPr>
          <w:rFonts w:eastAsia="Times New Roman" w:cstheme="minorHAnsi"/>
          <w:lang w:eastAsia="en-GB"/>
        </w:rPr>
        <w:t>If possible experience of minute-taking</w:t>
      </w:r>
      <w:r w:rsidR="00AB0C0D">
        <w:rPr>
          <w:rFonts w:eastAsia="Times New Roman" w:cstheme="minorHAnsi"/>
          <w:lang w:eastAsia="en-GB"/>
        </w:rPr>
        <w:t>, or experience of taking detailed notes and writing up accurately.</w:t>
      </w:r>
    </w:p>
    <w:p w:rsidR="00602F4B" w:rsidRDefault="00C27AFF" w:rsidP="00602F4B">
      <w:pPr>
        <w:tabs>
          <w:tab w:val="left" w:pos="2552"/>
        </w:tabs>
        <w:spacing w:after="0" w:line="240" w:lineRule="auto"/>
        <w:rPr>
          <w:rFonts w:eastAsia="Times New Roman" w:cstheme="minorHAnsi"/>
          <w:lang w:eastAsia="en-GB"/>
        </w:rPr>
      </w:pPr>
      <w:r>
        <w:rPr>
          <w:rFonts w:eastAsia="Times New Roman" w:cstheme="minorHAnsi"/>
          <w:lang w:eastAsia="en-GB"/>
        </w:rPr>
        <w:t>Ideally local to Haringey, or neighbouring boroughs, but not essential</w:t>
      </w:r>
    </w:p>
    <w:p w:rsidR="00602F4B" w:rsidRDefault="00602F4B" w:rsidP="00602F4B">
      <w:pPr>
        <w:tabs>
          <w:tab w:val="left" w:pos="2552"/>
        </w:tabs>
        <w:spacing w:after="0" w:line="240" w:lineRule="auto"/>
        <w:rPr>
          <w:rFonts w:eastAsia="Times New Roman" w:cstheme="minorHAnsi"/>
          <w:lang w:eastAsia="en-GB"/>
        </w:rPr>
      </w:pPr>
    </w:p>
    <w:p w:rsidR="00653BCB" w:rsidRDefault="00653BCB" w:rsidP="00602F4B">
      <w:pPr>
        <w:tabs>
          <w:tab w:val="left" w:pos="2552"/>
        </w:tabs>
        <w:spacing w:after="0" w:line="240" w:lineRule="auto"/>
        <w:rPr>
          <w:rFonts w:eastAsia="Times New Roman" w:cstheme="minorHAnsi"/>
          <w:lang w:eastAsia="en-GB"/>
        </w:rPr>
      </w:pPr>
      <w:r>
        <w:rPr>
          <w:rFonts w:eastAsia="Times New Roman" w:cstheme="minorHAnsi"/>
          <w:lang w:eastAsia="en-GB"/>
        </w:rPr>
        <w:t>The role offers the opportunity to gain an insight into mental health services</w:t>
      </w:r>
      <w:r w:rsidR="00602F4B">
        <w:rPr>
          <w:rFonts w:eastAsia="Times New Roman" w:cstheme="minorHAnsi"/>
          <w:lang w:eastAsia="en-GB"/>
        </w:rPr>
        <w:t xml:space="preserve">, as well as many local support services. </w:t>
      </w:r>
      <w:r w:rsidR="0067038F">
        <w:rPr>
          <w:rFonts w:eastAsia="Times New Roman" w:cstheme="minorHAnsi"/>
          <w:lang w:eastAsia="en-GB"/>
        </w:rPr>
        <w:t xml:space="preserve"> There is also </w:t>
      </w:r>
      <w:r w:rsidR="00E376A5">
        <w:rPr>
          <w:rFonts w:eastAsia="Times New Roman" w:cstheme="minorHAnsi"/>
          <w:lang w:eastAsia="en-GB"/>
        </w:rPr>
        <w:t>scope for the right ap</w:t>
      </w:r>
      <w:r w:rsidR="0067038F">
        <w:rPr>
          <w:rFonts w:eastAsia="Times New Roman" w:cstheme="minorHAnsi"/>
          <w:lang w:eastAsia="en-GB"/>
        </w:rPr>
        <w:t xml:space="preserve">plicant to develop the role.  New ideas and proposals are both encouraged and supported. </w:t>
      </w:r>
    </w:p>
    <w:p w:rsidR="00653BCB" w:rsidRDefault="00653BCB"/>
    <w:sectPr w:rsidR="00653BCB" w:rsidSect="00602F4B">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4930A9"/>
    <w:multiLevelType w:val="hybridMultilevel"/>
    <w:tmpl w:val="338CD380"/>
    <w:lvl w:ilvl="0" w:tplc="E7E49E6C">
      <w:start w:val="1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16"/>
    <w:rsid w:val="0006509B"/>
    <w:rsid w:val="00602F4B"/>
    <w:rsid w:val="00653BCB"/>
    <w:rsid w:val="0067038F"/>
    <w:rsid w:val="007668E5"/>
    <w:rsid w:val="00AB0C0D"/>
    <w:rsid w:val="00C27AFF"/>
    <w:rsid w:val="00CA7496"/>
    <w:rsid w:val="00E376A5"/>
    <w:rsid w:val="00E64EA2"/>
    <w:rsid w:val="00F75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663A2-936F-4429-9E71-878AFA34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5E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aof6nu81m">
    <w:name w:val="markaof6nu81m"/>
    <w:basedOn w:val="DefaultParagraphFont"/>
    <w:rsid w:val="00F75E16"/>
  </w:style>
  <w:style w:type="character" w:styleId="Hyperlink">
    <w:name w:val="Hyperlink"/>
    <w:basedOn w:val="DefaultParagraphFont"/>
    <w:uiPriority w:val="99"/>
    <w:unhideWhenUsed/>
    <w:rsid w:val="00F75E16"/>
    <w:rPr>
      <w:color w:val="0000FF"/>
      <w:u w:val="single"/>
    </w:rPr>
  </w:style>
  <w:style w:type="character" w:customStyle="1" w:styleId="mark4fmjc571z">
    <w:name w:val="mark4fmjc571z"/>
    <w:basedOn w:val="DefaultParagraphFont"/>
    <w:rsid w:val="00F75E16"/>
  </w:style>
  <w:style w:type="paragraph" w:styleId="ListParagraph">
    <w:name w:val="List Paragraph"/>
    <w:basedOn w:val="Normal"/>
    <w:uiPriority w:val="34"/>
    <w:qFormat/>
    <w:rsid w:val="00E64EA2"/>
    <w:pPr>
      <w:ind w:left="720"/>
      <w:contextualSpacing/>
    </w:pPr>
  </w:style>
  <w:style w:type="character" w:styleId="FollowedHyperlink">
    <w:name w:val="FollowedHyperlink"/>
    <w:basedOn w:val="DefaultParagraphFont"/>
    <w:uiPriority w:val="99"/>
    <w:semiHidden/>
    <w:unhideWhenUsed/>
    <w:rsid w:val="007668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060817">
      <w:bodyDiv w:val="1"/>
      <w:marLeft w:val="0"/>
      <w:marRight w:val="0"/>
      <w:marTop w:val="0"/>
      <w:marBottom w:val="0"/>
      <w:divBdr>
        <w:top w:val="none" w:sz="0" w:space="0" w:color="auto"/>
        <w:left w:val="none" w:sz="0" w:space="0" w:color="auto"/>
        <w:bottom w:val="none" w:sz="0" w:space="0" w:color="auto"/>
        <w:right w:val="none" w:sz="0" w:space="0" w:color="auto"/>
      </w:divBdr>
      <w:divsChild>
        <w:div w:id="1406953077">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ndinharingey.org.uk/our-services/suicide-preven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2020-11-12T16:21:00Z</dcterms:created>
  <dcterms:modified xsi:type="dcterms:W3CDTF">2020-11-12T16:21:00Z</dcterms:modified>
</cp:coreProperties>
</file>